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1" w:rsidRPr="006C55C1" w:rsidRDefault="006C55C1" w:rsidP="006C55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5C1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</w:t>
      </w:r>
      <w:proofErr w:type="gramStart"/>
      <w:r w:rsidRPr="006C55C1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5C1">
        <w:rPr>
          <w:rFonts w:ascii="Times New Roman" w:eastAsia="Calibri" w:hAnsi="Times New Roman" w:cs="Times New Roman"/>
          <w:sz w:val="28"/>
          <w:szCs w:val="28"/>
        </w:rPr>
        <w:t>«</w:t>
      </w:r>
      <w:r w:rsidRPr="006C55C1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общеобразовательная школа № 1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имени Героя Советского Союза И. В. </w:t>
      </w:r>
      <w:proofErr w:type="spellStart"/>
      <w:r w:rsidRPr="006C55C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Королькова</w:t>
      </w:r>
      <w:proofErr w:type="spellEnd"/>
      <w:r w:rsidRPr="006C55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C55C1" w:rsidRPr="006C55C1" w:rsidRDefault="006C55C1" w:rsidP="006C55C1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5C1">
        <w:rPr>
          <w:rFonts w:ascii="Times New Roman" w:eastAsia="Calibri" w:hAnsi="Times New Roman" w:cs="Times New Roman"/>
          <w:sz w:val="24"/>
          <w:szCs w:val="24"/>
        </w:rPr>
        <w:sym w:font="Wingdings" w:char="F02A"/>
      </w:r>
      <w:r w:rsidRPr="006C5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Республики, 31 г. Салехард, Ямало-Ненецкий автономный округ, России, 629007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5C1">
        <w:rPr>
          <w:rFonts w:ascii="Times New Roman" w:eastAsia="Calibri" w:hAnsi="Times New Roman" w:cs="Times New Roman"/>
          <w:sz w:val="24"/>
          <w:szCs w:val="24"/>
        </w:rPr>
        <w:sym w:font="Wingdings" w:char="F028"/>
      </w:r>
      <w:r w:rsidRPr="006C55C1">
        <w:rPr>
          <w:rFonts w:ascii="Times New Roman" w:eastAsia="Calibri" w:hAnsi="Times New Roman" w:cs="Times New Roman"/>
          <w:sz w:val="24"/>
          <w:szCs w:val="24"/>
        </w:rPr>
        <w:t>/</w:t>
      </w:r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 (34922) 3-91-11, </w:t>
      </w:r>
      <w:proofErr w:type="gramStart"/>
      <w:r w:rsidRPr="006C5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C5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6C5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</w:t>
      </w:r>
      <w:proofErr w:type="spellEnd"/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>1@</w:t>
      </w:r>
      <w:proofErr w:type="spellStart"/>
      <w:r w:rsidRPr="006C5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salekhard</w:t>
      </w:r>
      <w:proofErr w:type="spellEnd"/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5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</w:t>
      </w:r>
      <w:proofErr w:type="gramEnd"/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C55C1" w:rsidRPr="006C55C1" w:rsidRDefault="006C55C1" w:rsidP="006C5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5C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ОКАТО 71171000000 ОРГН 1028900507569 ИНН 8901007133 КПП 890101001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Рассмотрено:   </w:t>
      </w:r>
      <w:proofErr w:type="gramEnd"/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Утверждено:</w:t>
      </w:r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заседании педсовета                                                                                                                      приказом директора</w:t>
      </w:r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протокол №</w:t>
      </w: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№               от                 2020</w:t>
      </w: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                </w:t>
      </w:r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           .2020</w:t>
      </w: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                                                                                                                                     __________________</w:t>
      </w:r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Директор школы: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Юркова</w:t>
      </w:r>
      <w:proofErr w:type="spellEnd"/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</w:p>
    <w:p w:rsidR="006C55C1" w:rsidRPr="006C55C1" w:rsidRDefault="006C55C1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C55C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Рабочая   программа учебного предмета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(курса)  </w:t>
      </w:r>
    </w:p>
    <w:p w:rsidR="006C55C1" w:rsidRPr="006C55C1" w:rsidRDefault="006C3C6C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«Оказание первой медицинской помощи</w:t>
      </w:r>
      <w:r w:rsidR="006C55C1" w:rsidRPr="006C55C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</w:t>
      </w:r>
    </w:p>
    <w:p w:rsidR="006C55C1" w:rsidRPr="006C55C1" w:rsidRDefault="006C3C6C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основного</w:t>
      </w:r>
      <w:r w:rsidR="006C55C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  <w:r w:rsidR="00491BE4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образования (6 -7 </w:t>
      </w:r>
      <w:r w:rsidR="006C55C1" w:rsidRPr="006C55C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классы)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Нормативный срок освоения – 1 год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2020-2021</w:t>
      </w:r>
      <w:r w:rsidRPr="006C55C1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г.г. </w:t>
      </w:r>
    </w:p>
    <w:p w:rsidR="006C55C1" w:rsidRPr="006C55C1" w:rsidRDefault="006C55C1" w:rsidP="006C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6C5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47E29" w:rsidRDefault="00C47E29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C47E29" w:rsidRDefault="00C47E29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C47E29" w:rsidRDefault="00C47E29" w:rsidP="006C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C47E29" w:rsidRPr="006C55C1" w:rsidRDefault="00C47E29" w:rsidP="00C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Приложение </w:t>
      </w:r>
      <w:r w:rsidRPr="006C55C1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№1. Календ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арно- тематическое планирование                                                 </w:t>
      </w:r>
      <w:r w:rsidRPr="006C55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Составители рабочей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программы:</w:t>
      </w:r>
    </w:p>
    <w:p w:rsidR="00C47E29" w:rsidRDefault="00C47E29" w:rsidP="00C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Котова О.А., педагог дополнительного образования</w:t>
      </w:r>
    </w:p>
    <w:p w:rsidR="00C47E29" w:rsidRDefault="00C47E29" w:rsidP="00C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E29" w:rsidRDefault="00C47E29" w:rsidP="00C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Салехард,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6C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47E29" w:rsidRPr="006C55C1" w:rsidRDefault="00C47E29" w:rsidP="00C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1A83" w:rsidRPr="003463A3" w:rsidRDefault="00761A83" w:rsidP="00C47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63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761A83" w:rsidRPr="00761A83" w:rsidRDefault="00761A83" w:rsidP="00761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12440"/>
      </w:tblGrid>
      <w:tr w:rsidR="00761A83" w:rsidRPr="00761A83" w:rsidTr="00761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A83" w:rsidRPr="00761A83" w:rsidRDefault="00761A83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61A83" w:rsidRPr="00761A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A83" w:rsidRPr="00761A83" w:rsidRDefault="00761A83" w:rsidP="00761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1A83" w:rsidRPr="00761A83" w:rsidRDefault="00761A83" w:rsidP="007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A83" w:rsidRPr="00761A83" w:rsidRDefault="00761A83" w:rsidP="00761A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3"/>
      </w:tblGrid>
      <w:tr w:rsidR="00761A83" w:rsidRPr="00761A83" w:rsidTr="00E4628F">
        <w:trPr>
          <w:tblCellSpacing w:w="15" w:type="dxa"/>
        </w:trPr>
        <w:tc>
          <w:tcPr>
            <w:tcW w:w="15533" w:type="dxa"/>
            <w:vAlign w:val="center"/>
            <w:hideMark/>
          </w:tcPr>
          <w:p w:rsidR="003463A3" w:rsidRDefault="00B424A7" w:rsidP="00B56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программы имеет особенности, обусловленные, задачами развития, обучения и воспитания учащихся, социальными требованиями к уровню развития их личностных и познавательных качеств, психологическими возрастными особенностями учащихся.</w:t>
            </w:r>
            <w:r w:rsidRP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определяет пути формирования системы знаний, умений и способов деятельности, развития, воспитания и социализации учащихся.</w:t>
            </w:r>
            <w:r w:rsidR="0034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3A3" w:rsidRDefault="00761A83" w:rsidP="00B56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содействует сохранению единого образовательного пространства.</w:t>
            </w:r>
            <w:r w:rsidR="0034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280B" w:rsidRDefault="00761A83" w:rsidP="00B56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результате освоения предметного содержания кружка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</w:t>
            </w:r>
            <w:proofErr w:type="spellStart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личностных результатов.</w:t>
            </w:r>
            <w:r w:rsidR="00CD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1A83" w:rsidRPr="00761A83" w:rsidRDefault="00761A83" w:rsidP="00B56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предлагаемом курсе кружка изучаемые определения и правила становятся основой формирования умений выделять признаки и свойства объектов. В процессе поиска решения у учеников формируются и развиваются основные мыслительные операции (анализа, синтеза, классификации, сравнения, аналогии и т.д.), умения различать разнообразные явления, обосновывать этапы решения учебной задачи, производить анализ и преобразование информации. </w:t>
            </w:r>
          </w:p>
          <w:p w:rsidR="00761A83" w:rsidRPr="00B424A7" w:rsidRDefault="00761A83" w:rsidP="006C55C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4A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B4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содержание кружка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 </w:t>
            </w:r>
          </w:p>
          <w:p w:rsidR="003463A3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процессе изучения материала кружка осуществляется знакомство с медицинским языком, формируются речевые умения: дети учатся высказывать суждения с использованием медицинских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  <w:r w:rsidR="0034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5FEE" w:rsidRDefault="00B424A7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достигать результата, используя общие интеллектуальные усилия и практические действия, является важнейшим умением для современного человека. Образовательные и воспитательные задачи решаются комплексно. </w:t>
            </w:r>
            <w:r w:rsidR="00761A83" w:rsidRPr="0076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1A83" w:rsidRPr="0076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Структура 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включает следующие разделы: пояснительную записку с требованиями</w:t>
            </w:r>
            <w:r w:rsidR="00B424A7" w:rsidRP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результатам обучения; содержание курса с перечнем разделов; примерное тематическое планирование с указанием минимального числа часов, отводимого на их изучение, определением основных видов деятельности.</w:t>
            </w:r>
            <w:r w:rsidR="00B4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кружка в плане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Кружок </w:t>
            </w:r>
            <w:r w:rsidR="00B42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предназначен для обучающихся 6-7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классов. Общее число часов – 70 ч.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Общая характеристика </w:t>
            </w:r>
            <w:proofErr w:type="gramStart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кружка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87CFB" w:rsidRDefault="00687CFB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Актуальность программы:</w:t>
            </w:r>
            <w:r w:rsidRPr="00687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CFB">
              <w:rPr>
                <w:sz w:val="28"/>
                <w:szCs w:val="28"/>
              </w:rPr>
              <w:t xml:space="preserve">Внезапно возникающие стихийные бедствия и аварии требуют срочной </w:t>
            </w:r>
            <w:proofErr w:type="spellStart"/>
            <w:r w:rsidRPr="00687CFB">
              <w:rPr>
                <w:sz w:val="28"/>
                <w:szCs w:val="28"/>
              </w:rPr>
              <w:t>орагшнизации</w:t>
            </w:r>
            <w:proofErr w:type="spellEnd"/>
            <w:r w:rsidRPr="00687CFB">
              <w:rPr>
                <w:sz w:val="28"/>
                <w:szCs w:val="28"/>
              </w:rPr>
              <w:t xml:space="preserve"> медицинской помощи пострадавшему. Большое значение имеют своевременное оказание помощи непосредственно на месте </w:t>
            </w:r>
            <w:r w:rsidRPr="00687CFB">
              <w:rPr>
                <w:sz w:val="28"/>
                <w:szCs w:val="28"/>
              </w:rPr>
              <w:lastRenderedPageBreak/>
              <w:t xml:space="preserve">поражения и вывоз пострадавшего в медицинское учреждение.  А как быть в случае дорожно-транспортного происшествия или при бытовой травме, когда помощь нужна срочно? Здесь необходимы практические навыки оказания </w:t>
            </w:r>
            <w:proofErr w:type="spellStart"/>
            <w:r w:rsidRPr="00687CFB">
              <w:rPr>
                <w:sz w:val="28"/>
                <w:szCs w:val="28"/>
              </w:rPr>
              <w:t>санпомощи</w:t>
            </w:r>
            <w:proofErr w:type="spellEnd"/>
            <w:r w:rsidRPr="00687CFB">
              <w:rPr>
                <w:sz w:val="28"/>
                <w:szCs w:val="28"/>
              </w:rPr>
              <w:t xml:space="preserve"> или доврачебной помощи пострадавшим. первая доврачебная помощь- это комплекс </w:t>
            </w:r>
            <w:proofErr w:type="spellStart"/>
            <w:r w:rsidRPr="00687CFB">
              <w:rPr>
                <w:sz w:val="28"/>
                <w:szCs w:val="28"/>
              </w:rPr>
              <w:t>просткейших</w:t>
            </w:r>
            <w:proofErr w:type="spellEnd"/>
            <w:r w:rsidRPr="00687CFB">
              <w:rPr>
                <w:sz w:val="28"/>
                <w:szCs w:val="28"/>
              </w:rPr>
              <w:t xml:space="preserve">, срочных и целесообразных мер для спасения жизни человека и </w:t>
            </w:r>
            <w:proofErr w:type="spellStart"/>
            <w:r w:rsidRPr="00687CFB">
              <w:rPr>
                <w:sz w:val="28"/>
                <w:szCs w:val="28"/>
              </w:rPr>
              <w:t>предупрждения</w:t>
            </w:r>
            <w:proofErr w:type="spellEnd"/>
            <w:r w:rsidRPr="00687CFB">
              <w:rPr>
                <w:sz w:val="28"/>
                <w:szCs w:val="28"/>
              </w:rPr>
              <w:t xml:space="preserve"> осложнений при </w:t>
            </w:r>
            <w:proofErr w:type="spellStart"/>
            <w:r w:rsidRPr="00687CFB">
              <w:rPr>
                <w:sz w:val="28"/>
                <w:szCs w:val="28"/>
              </w:rPr>
              <w:t>несачтном</w:t>
            </w:r>
            <w:proofErr w:type="spellEnd"/>
            <w:r w:rsidRPr="00687CFB">
              <w:rPr>
                <w:sz w:val="28"/>
                <w:szCs w:val="28"/>
              </w:rPr>
              <w:t xml:space="preserve"> случае. Доврачебная помощь оказывается пострадавшему до прибытия профессиональной медицинской помощи и призвана: спасти человеку жизнь, не допустить ухудшения его состояния, создать условия для его дальнейшего лечения и выздоровления. Обычно жизнь и здоровье пострадавшего зависят от оказания первой помощи лицами без специального медицинского </w:t>
            </w:r>
            <w:proofErr w:type="gramStart"/>
            <w:r w:rsidRPr="00687CFB">
              <w:rPr>
                <w:sz w:val="28"/>
                <w:szCs w:val="28"/>
              </w:rPr>
              <w:t>образования,  в</w:t>
            </w:r>
            <w:proofErr w:type="gramEnd"/>
            <w:r w:rsidRPr="00687CFB">
              <w:rPr>
                <w:sz w:val="28"/>
                <w:szCs w:val="28"/>
              </w:rPr>
              <w:t xml:space="preserve"> порядке само- и </w:t>
            </w:r>
            <w:proofErr w:type="spellStart"/>
            <w:r w:rsidRPr="00687CFB">
              <w:rPr>
                <w:sz w:val="28"/>
                <w:szCs w:val="28"/>
              </w:rPr>
              <w:t>взаимопощию</w:t>
            </w:r>
            <w:proofErr w:type="spellEnd"/>
            <w:r w:rsidRPr="00687CFB">
              <w:rPr>
                <w:sz w:val="28"/>
                <w:szCs w:val="28"/>
              </w:rPr>
              <w:t xml:space="preserve"> Поэтому необходимо, чтобы каждому гражданину были известны сущность, принципы, правила и последовательность оказания первой помощи. Необходимость создания программы "Оказа</w:t>
            </w:r>
            <w:r w:rsidRPr="00687CFB">
              <w:rPr>
                <w:sz w:val="28"/>
                <w:szCs w:val="28"/>
              </w:rPr>
              <w:t>ние первой медицинской помощи" </w:t>
            </w:r>
            <w:r w:rsidRPr="00687CFB">
              <w:rPr>
                <w:sz w:val="28"/>
                <w:szCs w:val="28"/>
              </w:rPr>
              <w:t xml:space="preserve">обусловлена огромным образовательным значением, так как программа ориентирована не только на получение знаний, но и </w:t>
            </w:r>
            <w:proofErr w:type="spellStart"/>
            <w:r w:rsidRPr="00687CFB">
              <w:rPr>
                <w:sz w:val="28"/>
                <w:szCs w:val="28"/>
              </w:rPr>
              <w:t>впервую</w:t>
            </w:r>
            <w:proofErr w:type="spellEnd"/>
            <w:r w:rsidRPr="00687CFB">
              <w:rPr>
                <w:sz w:val="28"/>
                <w:szCs w:val="28"/>
              </w:rPr>
              <w:t xml:space="preserve"> очередь на формирование практических навыков и умений оказания первой помощи как базовых компонентов образования. Проблема неумения оказывать доврачебную помощь актуальна и имеет острую социальную значимость.</w:t>
            </w:r>
          </w:p>
          <w:p w:rsidR="00687CFB" w:rsidRDefault="00B424A7" w:rsidP="00687CFB">
            <w:pPr>
              <w:pStyle w:val="a6"/>
            </w:pPr>
            <w:r w:rsidRPr="00687CFB">
              <w:rPr>
                <w:b/>
                <w:bCs/>
                <w:i/>
                <w:sz w:val="28"/>
                <w:szCs w:val="28"/>
                <w:u w:val="single"/>
              </w:rPr>
              <w:t xml:space="preserve">Цели </w:t>
            </w:r>
            <w:r w:rsidR="00761A83" w:rsidRPr="00687CFB">
              <w:rPr>
                <w:b/>
                <w:bCs/>
                <w:i/>
                <w:sz w:val="28"/>
                <w:szCs w:val="28"/>
                <w:u w:val="single"/>
              </w:rPr>
              <w:t>кружка</w:t>
            </w:r>
            <w:r w:rsidR="00761A83" w:rsidRPr="00761A83">
              <w:rPr>
                <w:bCs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687CFB">
              <w:t xml:space="preserve">Цели программы: формирование основных </w:t>
            </w:r>
            <w:proofErr w:type="gramStart"/>
            <w:r w:rsidR="00687CFB">
              <w:t>теоретических  знаний</w:t>
            </w:r>
            <w:proofErr w:type="gramEnd"/>
            <w:r w:rsidR="00687CFB">
              <w:t xml:space="preserve"> в области медицины, обучение практическим навыкам оказания первой помощи при травмах и несчастных случаях.</w:t>
            </w:r>
          </w:p>
          <w:p w:rsidR="00687CFB" w:rsidRDefault="00687CFB" w:rsidP="00687CFB">
            <w:pPr>
              <w:pStyle w:val="a6"/>
            </w:pPr>
            <w:r w:rsidRPr="00687CFB">
              <w:rPr>
                <w:b/>
                <w:i/>
              </w:rPr>
              <w:t>Задачи:</w:t>
            </w:r>
            <w:r>
              <w:t xml:space="preserve"> 1. Приобретение учащимися навыков сохранять жизнь и здоровье как в неблагоприятных и опасных ситуациях, так и в быту;</w:t>
            </w:r>
          </w:p>
          <w:p w:rsidR="00687CFB" w:rsidRDefault="00687CFB" w:rsidP="00687CFB">
            <w:pPr>
              <w:pStyle w:val="a6"/>
            </w:pPr>
            <w:r>
              <w:t>2. Выработка умений и навыков оказания само- и взаимопомощи;</w:t>
            </w:r>
          </w:p>
          <w:p w:rsidR="00687CFB" w:rsidRDefault="00687CFB" w:rsidP="00687CFB">
            <w:pPr>
              <w:pStyle w:val="a6"/>
            </w:pPr>
            <w:r>
              <w:lastRenderedPageBreak/>
              <w:t>3. Пропаганда здорового образа жизни и медицинских знаний;</w:t>
            </w:r>
          </w:p>
          <w:p w:rsidR="00687CFB" w:rsidRDefault="00687CFB" w:rsidP="00687CFB">
            <w:pPr>
              <w:pStyle w:val="a6"/>
            </w:pPr>
            <w:r>
              <w:t xml:space="preserve">4. Освоение практических приемов по оказанию доврачебной помощи при неотложных состояниях (искусственная вентиляция </w:t>
            </w:r>
            <w:proofErr w:type="gramStart"/>
            <w:r>
              <w:t>легких ,</w:t>
            </w:r>
            <w:proofErr w:type="gramEnd"/>
            <w:r>
              <w:t xml:space="preserve"> массаж сердца, остановка кровотечения)</w:t>
            </w:r>
          </w:p>
          <w:p w:rsidR="00687CFB" w:rsidRDefault="00687CFB" w:rsidP="00687CFB">
            <w:pPr>
              <w:pStyle w:val="a6"/>
            </w:pPr>
            <w:r>
              <w:t xml:space="preserve">5. </w:t>
            </w:r>
            <w:proofErr w:type="gramStart"/>
            <w:r>
              <w:t>Формирование  навыков</w:t>
            </w:r>
            <w:proofErr w:type="gramEnd"/>
            <w:r>
              <w:t xml:space="preserve"> сотрудничества в процессе совместной работы, уважительного отношения к мнению оппонента в процессе дискуссии;</w:t>
            </w:r>
          </w:p>
          <w:p w:rsidR="00687CFB" w:rsidRDefault="00687CFB" w:rsidP="00687CFB">
            <w:pPr>
              <w:pStyle w:val="a6"/>
            </w:pPr>
            <w:r>
              <w:t>6. Воспитание чувства ответственности, гражданственности, сострадания.</w:t>
            </w:r>
          </w:p>
          <w:p w:rsidR="00B424A7" w:rsidRPr="00687CFB" w:rsidRDefault="00687CFB" w:rsidP="00687CFB">
            <w:pPr>
              <w:pStyle w:val="a6"/>
            </w:pPr>
            <w:r>
              <w:t>7. Профориентация учащихся</w:t>
            </w:r>
            <w:bookmarkStart w:id="0" w:name="_GoBack"/>
            <w:bookmarkEnd w:id="0"/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освоения курса: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Личностными результатами являются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любознательности;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09E8" w:rsidRDefault="003463A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интеллектуальных и творческих способностей</w:t>
            </w:r>
            <w:proofErr w:type="gramEnd"/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обучающихся;</w:t>
            </w:r>
            <w:r w:rsidR="00D7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09E8" w:rsidRDefault="00B424A7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 ответственного отношения к своему здоровью.</w:t>
            </w:r>
            <w:r w:rsidR="00D7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09E8" w:rsidRDefault="00D709E8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Метапредметными</w:t>
            </w:r>
            <w:proofErr w:type="spellEnd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результатами являются: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достижений;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Предметными результатами являются: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      </w:r>
            <w:proofErr w:type="spellStart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социоприродной</w:t>
            </w:r>
            <w:proofErr w:type="spellEnd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среде; при оказании простейших видов первой медицинской помощи;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3A3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формирование навыков ухода за больными на дому;</w:t>
            </w:r>
            <w:r w:rsidR="0034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3A3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расширение представлений о здоровом образе жизни, овладение простейшими приемами самоконтроля своего физического состояния.</w:t>
            </w:r>
            <w:r w:rsidR="0034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39C0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2.Основное содержание материала кружка</w:t>
            </w:r>
            <w:r w:rsidR="00073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содержание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Раздел 1. Оснащение санитарного поста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39C0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Аптечка санитарного поста, ее содержание и назначение.</w:t>
            </w:r>
            <w:r w:rsidR="00073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Комплектование санитарной сумки.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39C0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Раздел 2. Оказание первой медицинской помощи</w:t>
            </w:r>
            <w:r w:rsidR="00073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Травма. Виды травм. Цели, порядок и время оказания первой медицинской помощи. Средства оказания первой медицинской помощи. Асептика и антисептика. Виды перевязочного материала. Повязка и перевязка. Виды повязок. Правила наложения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повязок. Раны, их виды и признаки. Осложнения при ранениях. Травматический шок. Кровотечения, виды, признаки, способы остановки. Переломы, признаки. Правила наложения шин.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перелом нижней трети правого бедра с артериальным кровотечением.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Ранение мягких тканей правого бедра.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перелом костей правой голени.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Проникающее ранение брюшной полости с кровотечением и ранением кишечника.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Ушибы и ссадины груди и передней брюшной стенки.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Проникающее ранение грудной клетки справа.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Закрытый перелом правого плеча.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перелом 2-3 пястных костей правой кисти.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Ушибы и ссадины правой половины лица.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Ожог 2 степени левой голени и стопы.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Электрический ожог правой стопы 4 степени.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Ожог 1-2 степени тыльной поверхности правой кисти.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4A7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Раздел 3. Уход за больными на дому</w:t>
            </w:r>
            <w:r w:rsidR="00B4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 за дыханием, пульсом. Уход за лихорадящими больными. Постановка согревающих компрессов. Уход за инфекционными больными. Уход за кожей. Постановка горчичников, банок. Ингаляции. Смена постельного белья.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Умение накормить и напоить больного.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Смена постельного и нательного белья.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согревающих компрессов, банок, горчичников, грелок, холодных компрессов.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Раздел 4. Личная и общественная гигиена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Гигиена, основные понятия. Занятия физической культурой и спортом. Закаливание. Гигиена зубов. Вредные привычки и их влияние на организм. Режим дня. Гигиена одежды и обуви. Сбалансированное питание. Витамины. Иммунитет. Личная гигиена во время лыжных соревнований. Понятие об инфекционных болезнях. Воздушно-капельные инфекции. Аскаридоз и энтеробиоз. Кишечные инфекции. Уборка жилого помещения. Клещевой энцефалит. Бешенство. ВИЧ-инфекция. Туляремия. Сыпной тиф.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Раздел 5. Лекарственные растения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Лекарственные растения нашей местности. Подорожник и его лечебные свойства. Черемуха. Пижма. Мать-и-мачеха. Сосна. Брусника. Зверобой. Калина. Береза. Пустырник. Валериана. Земляника. Крапива. Ландыш. Малина. Одуванчик. Черника. Черная смородина. Шиповник. Чистотел. Рябина. Липа. Календула. Ромашка. Съедобные и ядовитые грибы. Правила сбора, сушки и хранения лекарственного сырья. Правила личной гигиены при сборе лекарственных трав. Сроки заготовки лекарственных растений. Культивируемые лекарственные растения. Понятие о «Красной книге».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3A3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Раздел 6. История Российского общества Красного Креста</w:t>
            </w:r>
            <w:r w:rsidR="0034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Возникновение и развитие красно-крестного движения в России и за рубежом. Создание Российского общества Красного Креста. Цели и задачи общества Красного Креста. Организационная структура общества Красного Креста. Деятельность общества Красного Креста. Деятельность общества Красного Креста в годы Великой Отечественной войны. Международная деятельность </w:t>
            </w: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Российского общества Красного Креста. Общественная деятельность Н.И. Пирогова. Гуманитарная деятельность общества Красного Креста.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DD6AD4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– 7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(70 часов, 2 часа в неделю).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1. Оснащение санитарного </w:t>
            </w:r>
            <w:proofErr w:type="gramStart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поста(</w:t>
            </w:r>
            <w:proofErr w:type="gramEnd"/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ч)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Аптечка санитарного поста, ее содержание и назначение.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Комплектование санитарной сумки.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Оказание первой медицинской помощи (20 ч)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Травма. Виды травм. Цели, порядок и время оказания первой медицинской помощи. Средства оказания первой медицинской помощи. Асептика и антисептика. Виды перевязочного материала. Повязка и перевязка. Виды повязок. Правила наложения повязок. Раны, их виды и признаки. Осложнения при ранениях. Травматический шок. Кровотечения, виды, признаки, способы остановки. Переломы, признаки. Правила наложения шин.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перелом нижней трети правого бедра с артериальным кровотечением.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B424A7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Ранение </w:t>
            </w:r>
            <w:r w:rsidR="00761A83"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мягких тканей правого бедра.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перелом костей правой голени.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Проникающее ранение брюшной полости с кровотечением и ранением кишечника.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Ушибы и ссадины груди и передней брюшной стенки.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Проникающее ранение грудной клетки справа.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Закрытый перелом правого плеча.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перелом 2-3 пястных костей правой кисти.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Ушибы и ссадины правой половины лица.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Ожог 2 степени левой голени и стопы.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Электрический ожог правой стопы 4 степени.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Ожог 1-2 степени тыльной поверхности правой кисти.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3. Уход за больными на дому (10 ч)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 за дыханием, пульсом. Уход за лихорадящими больными. Постановка согревающих компрессов. Уход за инфекционными больными. Уход за кожей. Постановка горчичников, банок. Ингаляции. Смена постельного белья.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накормить и напоить больного.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Смена постельного и нательного белья.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согревающих компрессов, банок, горчичников, грелок, холодных компрессов.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4. Личная и общественная гигиена (15 ч)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Гигиена, основные понятия. Занятия физической культурой и спортом. Закаливание. Гигиена зубов. Вредные привычки и их влияние на организм. Режим дня. Гигиена одежды и обуви. Сбалансированное питание. Витамины. Иммунитет. Личная гигиена во время лыжных соревнований. Понятие об инфекционных болезнях. Воздушно-капельные инфекции. Аскаридоз и энтеробиоз. Кишечные инфекции. Уборка жилого помещения. Клещевой энцефалит. Бешенство. ВИЧ-инфекция. Туляремия. Сыпной тиф.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Раздел 5. Лекарственные растения (12 ч)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Лекарственные растения нашей местности. Подорожник и его лечебные свойства. Черемуха. Пижма. Мать-и-мачеха. Сосна. Брусника. Зверобой. Калина. Береза. Пустырник. Валериана. Земляника. Крапива. Ландыш. Малина. Одуванчик. Черника. Черная смородина. Шиповник. Чистотел. Рябина. Липа. Календула. Ромашка. Съедобные и ядовитые грибы. Правила сбора, сушки и хранения лекарственного сырья. Правила личной гигиены при сборе лекарственных трав. Сроки заготовки лекарственных растений. Культивируемые лекарственные растения. Понятие о «Красной книге».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6. История Российского общества Красного Креста (11 ч)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AD4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Возникновение и развитие красно-крестного движения в России и за рубежом. Создание Российского общества Красного Креста. Цели и задачи общества Красного Креста. Организационная структура общества Красного Креста. Деятельность общества Красного Креста. Деятельность общества Красного Креста в годы Великой Отечественной войны. Международная деятельность Российского общества Красного Креста. Общественная деятельность Н.И. Пирогова. Гуманитарная деятельность общества Красного Креста.</w:t>
            </w:r>
            <w:r w:rsid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1A83" w:rsidRPr="00761A83" w:rsidRDefault="00761A83" w:rsidP="006C55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Тематическое планирование и основные виды деятельности учащихся. Структура тематического планирования представлена в табличной форме.</w:t>
            </w:r>
          </w:p>
        </w:tc>
      </w:tr>
    </w:tbl>
    <w:p w:rsidR="00DD6AD4" w:rsidRPr="00DD6AD4" w:rsidRDefault="00DD6AD4" w:rsidP="006C5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– 7</w:t>
      </w:r>
      <w:r w:rsidRPr="00DD6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</w:t>
      </w:r>
    </w:p>
    <w:tbl>
      <w:tblPr>
        <w:tblW w:w="9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2"/>
        <w:gridCol w:w="3827"/>
        <w:gridCol w:w="3896"/>
      </w:tblGrid>
      <w:tr w:rsidR="00DD6AD4" w:rsidRPr="00DD6AD4" w:rsidTr="001F1BE1">
        <w:trPr>
          <w:tblCellSpacing w:w="0" w:type="dxa"/>
        </w:trPr>
        <w:tc>
          <w:tcPr>
            <w:tcW w:w="2042" w:type="dxa"/>
            <w:vMerge w:val="restart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7723" w:type="dxa"/>
            <w:gridSpan w:val="2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виды учебной деятельности учащихся</w:t>
            </w:r>
          </w:p>
        </w:tc>
      </w:tr>
      <w:tr w:rsidR="00DD6AD4" w:rsidRPr="00DD6AD4" w:rsidTr="001F1BE1">
        <w:trPr>
          <w:tblCellSpacing w:w="0" w:type="dxa"/>
        </w:trPr>
        <w:tc>
          <w:tcPr>
            <w:tcW w:w="0" w:type="auto"/>
            <w:vMerge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способу ра</w:t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боты </w:t>
            </w:r>
          </w:p>
        </w:tc>
        <w:tc>
          <w:tcPr>
            <w:tcW w:w="3896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развитию</w:t>
            </w:r>
          </w:p>
        </w:tc>
      </w:tr>
      <w:tr w:rsidR="00DD6AD4" w:rsidRPr="00DD6AD4" w:rsidTr="001F1BE1">
        <w:trPr>
          <w:trHeight w:val="1725"/>
          <w:tblCellSpacing w:w="0" w:type="dxa"/>
        </w:trPr>
        <w:tc>
          <w:tcPr>
            <w:tcW w:w="2042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Оснащение санитарного поста(2 ч)</w:t>
            </w:r>
          </w:p>
        </w:tc>
        <w:tc>
          <w:tcPr>
            <w:tcW w:w="3827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содержание и назначение отдельных компонентов аптечки санитарного поста.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Уметь комплектовать аптечку. </w:t>
            </w:r>
          </w:p>
        </w:tc>
        <w:tc>
          <w:tcPr>
            <w:tcW w:w="3896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выде</w:t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лять главное. Высказывать предположения, гипотезы.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Приобретать опыт работы с источниками информации(энциклопедиями, Интернетом…).</w:t>
            </w:r>
          </w:p>
        </w:tc>
      </w:tr>
      <w:tr w:rsidR="00DD6AD4" w:rsidRPr="00DD6AD4" w:rsidTr="001F1BE1">
        <w:trPr>
          <w:trHeight w:val="1725"/>
          <w:tblCellSpacing w:w="0" w:type="dxa"/>
        </w:trPr>
        <w:tc>
          <w:tcPr>
            <w:tcW w:w="2042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первой медицинской помощи (20 ч)</w:t>
            </w:r>
          </w:p>
        </w:tc>
        <w:tc>
          <w:tcPr>
            <w:tcW w:w="3827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признаки различных повреждений.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определять последовательность оказания первой помощи.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оказывать первую медицинскую помощь при различных видах повреждений.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 применять кровоостанавливающий жгут, шины.</w:t>
            </w:r>
          </w:p>
        </w:tc>
        <w:tc>
          <w:tcPr>
            <w:tcW w:w="3896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Выявлять причинно-следственные связи.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Находить и выбирать алгоритм оказания первой помощи. </w:t>
            </w:r>
          </w:p>
        </w:tc>
      </w:tr>
      <w:tr w:rsidR="00DD6AD4" w:rsidRPr="00DD6AD4" w:rsidTr="001F1BE1">
        <w:trPr>
          <w:trHeight w:val="1725"/>
          <w:tblCellSpacing w:w="0" w:type="dxa"/>
        </w:trPr>
        <w:tc>
          <w:tcPr>
            <w:tcW w:w="2042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Уход за больными на дому (10 ч)</w:t>
            </w:r>
          </w:p>
        </w:tc>
        <w:tc>
          <w:tcPr>
            <w:tcW w:w="3827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менять постельное и нательное белье больному.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напоить, накормить больного.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ставить компрессы, банки, горчичники, осуществлять гигиенические манипуляции по уходу за тяжелобольными.</w:t>
            </w:r>
          </w:p>
        </w:tc>
        <w:tc>
          <w:tcPr>
            <w:tcW w:w="3896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проводить анализ.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выдвигать гипо</w:t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тезы.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систематизиро</w:t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вать данные и делать выводы.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обобщать.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проводить самоконтроль и взаимоконтроль.</w:t>
            </w:r>
          </w:p>
        </w:tc>
      </w:tr>
      <w:tr w:rsidR="00DD6AD4" w:rsidRPr="00DD6AD4" w:rsidTr="001F1BE1">
        <w:trPr>
          <w:trHeight w:val="1725"/>
          <w:tblCellSpacing w:w="0" w:type="dxa"/>
        </w:trPr>
        <w:tc>
          <w:tcPr>
            <w:tcW w:w="2042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и общественная гигиена (15 ч)</w:t>
            </w:r>
          </w:p>
        </w:tc>
        <w:tc>
          <w:tcPr>
            <w:tcW w:w="3827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составлять режим дня.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признаки, способы передачи различных инфекционных болезней.</w:t>
            </w:r>
          </w:p>
        </w:tc>
        <w:tc>
          <w:tcPr>
            <w:tcW w:w="3896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делать вывод.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сбор и обобщение информации.</w:t>
            </w:r>
          </w:p>
        </w:tc>
      </w:tr>
      <w:tr w:rsidR="00DD6AD4" w:rsidRPr="00DD6AD4" w:rsidTr="001F1BE1">
        <w:trPr>
          <w:trHeight w:val="1725"/>
          <w:tblCellSpacing w:w="0" w:type="dxa"/>
        </w:trPr>
        <w:tc>
          <w:tcPr>
            <w:tcW w:w="2042" w:type="dxa"/>
            <w:hideMark/>
          </w:tcPr>
          <w:p w:rsidR="00DD6AD4" w:rsidRPr="00DD6AD4" w:rsidRDefault="00DD6AD4" w:rsidP="006C55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Лекарственные растения (12 ч)</w:t>
            </w:r>
          </w:p>
        </w:tc>
        <w:tc>
          <w:tcPr>
            <w:tcW w:w="3827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основные лекарственные растения нашей местности.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собирать, сушить и использовать лекарственное сырье.</w:t>
            </w:r>
          </w:p>
        </w:tc>
        <w:tc>
          <w:tcPr>
            <w:tcW w:w="3896" w:type="dxa"/>
            <w:hideMark/>
          </w:tcPr>
          <w:p w:rsidR="00DD6AD4" w:rsidRPr="00DD6AD4" w:rsidRDefault="00DD6AD4" w:rsidP="006C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Действовать по заданному и самостоятельно составленному плану.</w:t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Оценивать простые высказывания как истинные или ложные.</w:t>
            </w:r>
          </w:p>
        </w:tc>
      </w:tr>
    </w:tbl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83E" w:rsidRDefault="0046483E" w:rsidP="006C5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BE1" w:rsidRPr="001F1BE1" w:rsidRDefault="001F1BE1" w:rsidP="00D70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Литература:</w:t>
      </w:r>
    </w:p>
    <w:p w:rsidR="001F1BE1" w:rsidRPr="001F1BE1" w:rsidRDefault="001F1BE1" w:rsidP="001F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В.Г.Бубнов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Н.В.Бубнова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«Основы медицинских знаний» </w:t>
      </w:r>
      <w:proofErr w:type="gram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М.:ООО</w:t>
      </w:r>
      <w:proofErr w:type="gram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«Издательство АСТ» : ООО «Издательство </w:t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2004г.</w:t>
      </w:r>
    </w:p>
    <w:p w:rsidR="001F1BE1" w:rsidRPr="001F1BE1" w:rsidRDefault="001F1BE1" w:rsidP="001F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В.Н.Завьялов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М.И.Гоголев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В.С.Мордвинов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«Медико-санитарная подготовка учащихся» М.: Просвещение, 1986г.</w:t>
      </w:r>
    </w:p>
    <w:p w:rsidR="001F1BE1" w:rsidRPr="001F1BE1" w:rsidRDefault="001F1BE1" w:rsidP="001F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Б.И.Мишин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«Настольная книга учителя ОБЖ» М.: ООО «Издательство АСТ</w:t>
      </w:r>
      <w:proofErr w:type="gram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:</w:t>
      </w:r>
      <w:proofErr w:type="gram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«Издательство </w:t>
      </w:r>
      <w:proofErr w:type="spellStart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2003г.</w:t>
      </w:r>
    </w:p>
    <w:p w:rsidR="001F1BE1" w:rsidRPr="001F1BE1" w:rsidRDefault="001F1BE1" w:rsidP="001F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второго поколения. Примерные программы по учебным предметам. Физика 7 – 9 классы. Естествознание 5 класс. М.: «Просвещение», 2010.</w:t>
      </w:r>
    </w:p>
    <w:p w:rsidR="00F81E9B" w:rsidRPr="00B424A7" w:rsidRDefault="00F81E9B" w:rsidP="00B424A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F81E9B" w:rsidRPr="00B424A7" w:rsidSect="00B56012">
      <w:pgSz w:w="16838" w:h="11906" w:orient="landscape"/>
      <w:pgMar w:top="1440" w:right="244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5DA"/>
    <w:multiLevelType w:val="multilevel"/>
    <w:tmpl w:val="43D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1538B"/>
    <w:multiLevelType w:val="multilevel"/>
    <w:tmpl w:val="A0C8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33337"/>
    <w:multiLevelType w:val="hybridMultilevel"/>
    <w:tmpl w:val="8FE0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96DE8"/>
    <w:multiLevelType w:val="multilevel"/>
    <w:tmpl w:val="44F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83"/>
    <w:rsid w:val="000739C0"/>
    <w:rsid w:val="001F1BE1"/>
    <w:rsid w:val="003463A3"/>
    <w:rsid w:val="00400401"/>
    <w:rsid w:val="0046483E"/>
    <w:rsid w:val="00491BE4"/>
    <w:rsid w:val="004F686E"/>
    <w:rsid w:val="00687CFB"/>
    <w:rsid w:val="006C3C6C"/>
    <w:rsid w:val="006C55C1"/>
    <w:rsid w:val="00726048"/>
    <w:rsid w:val="00761A83"/>
    <w:rsid w:val="00875FEE"/>
    <w:rsid w:val="00B424A7"/>
    <w:rsid w:val="00B56012"/>
    <w:rsid w:val="00C47E29"/>
    <w:rsid w:val="00CD280B"/>
    <w:rsid w:val="00D709E8"/>
    <w:rsid w:val="00DD6AD4"/>
    <w:rsid w:val="00E4628F"/>
    <w:rsid w:val="00F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B956"/>
  <w15:chartTrackingRefBased/>
  <w15:docId w15:val="{63492580-26A1-4597-AA4A-50D51041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A7"/>
    <w:pPr>
      <w:ind w:left="720"/>
      <w:contextualSpacing/>
    </w:pPr>
  </w:style>
  <w:style w:type="paragraph" w:styleId="a4">
    <w:name w:val="No Spacing"/>
    <w:link w:val="a5"/>
    <w:uiPriority w:val="1"/>
    <w:qFormat/>
    <w:rsid w:val="006C55C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C55C1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8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Котова</dc:creator>
  <cp:keywords/>
  <dc:description/>
  <cp:lastModifiedBy>User</cp:lastModifiedBy>
  <cp:revision>2</cp:revision>
  <dcterms:created xsi:type="dcterms:W3CDTF">2021-05-25T11:27:00Z</dcterms:created>
  <dcterms:modified xsi:type="dcterms:W3CDTF">2021-05-25T11:27:00Z</dcterms:modified>
</cp:coreProperties>
</file>