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E6" w:rsidRDefault="007C3FCE">
      <w:pPr>
        <w:spacing w:before="72"/>
        <w:ind w:left="816"/>
        <w:rPr>
          <w:b/>
          <w:sz w:val="28"/>
        </w:rPr>
      </w:pPr>
      <w:r>
        <w:rPr>
          <w:b/>
          <w:sz w:val="28"/>
        </w:rPr>
        <w:t>Муниципальное автономное общеобразовательное учреждение</w:t>
      </w:r>
    </w:p>
    <w:p w:rsidR="00F516E6" w:rsidRDefault="007C3FCE">
      <w:pPr>
        <w:spacing w:before="3"/>
        <w:ind w:left="1205" w:right="1657" w:firstLine="516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32"/>
        </w:rPr>
        <w:t xml:space="preserve">Средняя общеобразовательная школа № 1 имени Героя Советского Союза И. В. </w:t>
      </w:r>
      <w:proofErr w:type="spellStart"/>
      <w:r>
        <w:rPr>
          <w:b/>
          <w:sz w:val="32"/>
        </w:rPr>
        <w:t>Королькова</w:t>
      </w:r>
      <w:proofErr w:type="spellEnd"/>
      <w:r>
        <w:rPr>
          <w:b/>
          <w:sz w:val="28"/>
        </w:rPr>
        <w:t>»</w:t>
      </w:r>
    </w:p>
    <w:p w:rsidR="00F516E6" w:rsidRDefault="00297215">
      <w:pPr>
        <w:pStyle w:val="a3"/>
        <w:spacing w:before="5"/>
        <w:rPr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189230</wp:posOffset>
                </wp:positionV>
                <wp:extent cx="5978525" cy="56515"/>
                <wp:effectExtent l="24130" t="6985" r="2667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98"/>
                          <a:chExt cx="9415" cy="8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73" y="35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73" y="30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6FBFC" id="Group 2" o:spid="_x0000_s1026" style="position:absolute;margin-left:83.65pt;margin-top:14.9pt;width:470.75pt;height:4.45pt;z-index:-251658240;mso-wrap-distance-left:0;mso-wrap-distance-right:0;mso-position-horizontal-relative:page" coordorigin="1673,298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">
                <v:line id="Line 4" o:spid="_x0000_s1027" style="position:absolute;visibility:visible;mso-wrap-style:square" from="1673,357" to="11087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3" o:spid="_x0000_s1028" style="position:absolute;visibility:visible;mso-wrap-style:square" from="1673,305" to="1108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:rsidR="00F516E6" w:rsidRDefault="007C3FCE">
      <w:pPr>
        <w:spacing w:line="228" w:lineRule="exact"/>
        <w:ind w:left="528" w:right="995"/>
        <w:jc w:val="center"/>
        <w:rPr>
          <w:sz w:val="20"/>
        </w:rPr>
      </w:pPr>
      <w:r>
        <w:rPr>
          <w:rFonts w:ascii="Wingdings" w:hAnsi="Wingdings"/>
          <w:w w:val="280"/>
          <w:sz w:val="24"/>
        </w:rPr>
        <w:t></w:t>
      </w:r>
      <w:r>
        <w:rPr>
          <w:spacing w:val="-136"/>
          <w:w w:val="280"/>
          <w:sz w:val="24"/>
        </w:rPr>
        <w:t xml:space="preserve"> </w:t>
      </w:r>
      <w:r>
        <w:rPr>
          <w:w w:val="110"/>
          <w:sz w:val="20"/>
        </w:rPr>
        <w:t>ул. Республики, 31 г. Салехард, Ямало-Ненецкий автономный округ, России, 629007</w:t>
      </w:r>
    </w:p>
    <w:p w:rsidR="00F516E6" w:rsidRDefault="007C3FCE">
      <w:pPr>
        <w:spacing w:before="1"/>
        <w:ind w:left="528" w:right="990"/>
        <w:jc w:val="center"/>
        <w:rPr>
          <w:sz w:val="20"/>
        </w:rPr>
      </w:pPr>
      <w:r>
        <w:rPr>
          <w:rFonts w:ascii="Wingdings" w:hAnsi="Wingdings"/>
          <w:spacing w:val="-1"/>
          <w:w w:val="296"/>
          <w:sz w:val="24"/>
        </w:rPr>
        <w:t>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w w:val="99"/>
          <w:sz w:val="20"/>
        </w:rPr>
        <w:t>фа</w:t>
      </w:r>
      <w:r>
        <w:rPr>
          <w:spacing w:val="-1"/>
          <w:w w:val="99"/>
          <w:sz w:val="20"/>
        </w:rPr>
        <w:t>к</w:t>
      </w:r>
      <w:r>
        <w:rPr>
          <w:w w:val="99"/>
          <w:sz w:val="20"/>
        </w:rPr>
        <w:t>с</w:t>
      </w:r>
      <w:r>
        <w:rPr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1"/>
          <w:w w:val="99"/>
          <w:sz w:val="20"/>
        </w:rPr>
        <w:t>349</w:t>
      </w:r>
      <w:r>
        <w:rPr>
          <w:spacing w:val="-2"/>
          <w:w w:val="99"/>
          <w:sz w:val="20"/>
        </w:rPr>
        <w:t>2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)</w:t>
      </w:r>
      <w:r>
        <w:rPr>
          <w:sz w:val="20"/>
        </w:rPr>
        <w:t xml:space="preserve"> </w:t>
      </w:r>
      <w:r>
        <w:rPr>
          <w:spacing w:val="3"/>
          <w:w w:val="99"/>
          <w:sz w:val="20"/>
        </w:rPr>
        <w:t>3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91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11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hyperlink r:id="rId5">
        <w:r>
          <w:rPr>
            <w:w w:val="99"/>
            <w:sz w:val="20"/>
          </w:rPr>
          <w:t>E</w:t>
        </w:r>
        <w:r>
          <w:rPr>
            <w:spacing w:val="-2"/>
            <w:w w:val="99"/>
            <w:sz w:val="20"/>
          </w:rPr>
          <w:t>-m</w:t>
        </w:r>
        <w:r>
          <w:rPr>
            <w:w w:val="99"/>
            <w:sz w:val="20"/>
          </w:rPr>
          <w:t>ail</w:t>
        </w:r>
        <w:r>
          <w:rPr>
            <w:spacing w:val="2"/>
            <w:w w:val="99"/>
            <w:sz w:val="20"/>
          </w:rPr>
          <w:t>:</w:t>
        </w:r>
        <w:r>
          <w:rPr>
            <w:spacing w:val="-1"/>
            <w:w w:val="99"/>
            <w:sz w:val="20"/>
            <w:u w:val="single"/>
          </w:rPr>
          <w:t>s</w:t>
        </w:r>
        <w:r>
          <w:rPr>
            <w:spacing w:val="-2"/>
            <w:w w:val="99"/>
            <w:sz w:val="20"/>
            <w:u w:val="single"/>
          </w:rPr>
          <w:t>h</w:t>
        </w:r>
        <w:r>
          <w:rPr>
            <w:spacing w:val="3"/>
            <w:w w:val="99"/>
            <w:sz w:val="20"/>
            <w:u w:val="single"/>
          </w:rPr>
          <w:t>1</w:t>
        </w:r>
        <w:r>
          <w:rPr>
            <w:spacing w:val="-2"/>
            <w:w w:val="99"/>
            <w:sz w:val="20"/>
            <w:u w:val="single"/>
          </w:rPr>
          <w:t>@</w:t>
        </w:r>
        <w:r>
          <w:rPr>
            <w:spacing w:val="-1"/>
            <w:w w:val="99"/>
            <w:sz w:val="20"/>
            <w:u w:val="single"/>
          </w:rPr>
          <w:t>s</w:t>
        </w:r>
        <w:r>
          <w:rPr>
            <w:w w:val="99"/>
            <w:sz w:val="20"/>
            <w:u w:val="single"/>
          </w:rPr>
          <w:t>al</w:t>
        </w:r>
        <w:r>
          <w:rPr>
            <w:spacing w:val="2"/>
            <w:w w:val="99"/>
            <w:sz w:val="20"/>
            <w:u w:val="single"/>
          </w:rPr>
          <w:t>e</w:t>
        </w:r>
        <w:r>
          <w:rPr>
            <w:spacing w:val="1"/>
            <w:w w:val="99"/>
            <w:sz w:val="20"/>
            <w:u w:val="single"/>
          </w:rPr>
          <w:t>k</w:t>
        </w:r>
        <w:r>
          <w:rPr>
            <w:spacing w:val="-2"/>
            <w:w w:val="99"/>
            <w:sz w:val="20"/>
            <w:u w:val="single"/>
          </w:rPr>
          <w:t>h</w:t>
        </w:r>
        <w:r>
          <w:rPr>
            <w:w w:val="99"/>
            <w:sz w:val="20"/>
            <w:u w:val="single"/>
          </w:rPr>
          <w:t>a</w:t>
        </w:r>
        <w:r>
          <w:rPr>
            <w:spacing w:val="1"/>
            <w:w w:val="99"/>
            <w:sz w:val="20"/>
            <w:u w:val="single"/>
          </w:rPr>
          <w:t>rd</w:t>
        </w:r>
        <w:r>
          <w:rPr>
            <w:w w:val="99"/>
            <w:sz w:val="20"/>
            <w:u w:val="single"/>
          </w:rPr>
          <w:t>.</w:t>
        </w:r>
        <w:r>
          <w:rPr>
            <w:spacing w:val="1"/>
            <w:w w:val="99"/>
            <w:sz w:val="20"/>
            <w:u w:val="single"/>
          </w:rPr>
          <w:t>o</w:t>
        </w:r>
        <w:r>
          <w:rPr>
            <w:w w:val="99"/>
            <w:sz w:val="20"/>
            <w:u w:val="single"/>
          </w:rPr>
          <w:t>rg</w:t>
        </w:r>
      </w:hyperlink>
    </w:p>
    <w:p w:rsidR="00F516E6" w:rsidRDefault="007C3FCE">
      <w:pPr>
        <w:spacing w:before="2"/>
        <w:ind w:left="524" w:right="995"/>
        <w:jc w:val="center"/>
        <w:rPr>
          <w:sz w:val="20"/>
        </w:rPr>
      </w:pPr>
      <w:r>
        <w:rPr>
          <w:sz w:val="20"/>
        </w:rPr>
        <w:t>ОКАТО 71171000000 ОРГН 1028900507569 ИНН 8901007133 КПП 890101001</w:t>
      </w:r>
    </w:p>
    <w:p w:rsidR="00F516E6" w:rsidRDefault="00F516E6">
      <w:pPr>
        <w:pStyle w:val="a3"/>
        <w:rPr>
          <w:sz w:val="20"/>
        </w:rPr>
      </w:pPr>
    </w:p>
    <w:p w:rsidR="00F516E6" w:rsidRDefault="00F516E6">
      <w:pPr>
        <w:pStyle w:val="a3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21"/>
        <w:gridCol w:w="5678"/>
      </w:tblGrid>
      <w:tr w:rsidR="00F516E6">
        <w:trPr>
          <w:trHeight w:val="1178"/>
        </w:trPr>
        <w:tc>
          <w:tcPr>
            <w:tcW w:w="4321" w:type="dxa"/>
          </w:tcPr>
          <w:p w:rsidR="00F516E6" w:rsidRDefault="007C3FC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F516E6" w:rsidRDefault="007C3FCE">
            <w:pPr>
              <w:pStyle w:val="TableParagraph"/>
              <w:spacing w:before="29" w:line="264" w:lineRule="auto"/>
              <w:ind w:left="200" w:right="1099"/>
              <w:rPr>
                <w:sz w:val="24"/>
              </w:rPr>
            </w:pPr>
            <w:r>
              <w:rPr>
                <w:sz w:val="24"/>
              </w:rPr>
              <w:t>на заседании педсовета протокол №1 от 28.08.2019 г.</w:t>
            </w:r>
          </w:p>
        </w:tc>
        <w:tc>
          <w:tcPr>
            <w:tcW w:w="5678" w:type="dxa"/>
          </w:tcPr>
          <w:p w:rsidR="00F516E6" w:rsidRDefault="007C3FCE">
            <w:pPr>
              <w:pStyle w:val="TableParagraph"/>
              <w:spacing w:line="266" w:lineRule="exact"/>
              <w:ind w:left="1119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F516E6" w:rsidRDefault="007C3FCE">
            <w:pPr>
              <w:pStyle w:val="TableParagraph"/>
              <w:spacing w:before="29" w:line="240" w:lineRule="auto"/>
              <w:ind w:left="1119"/>
              <w:rPr>
                <w:sz w:val="24"/>
              </w:rPr>
            </w:pPr>
            <w:r>
              <w:rPr>
                <w:sz w:val="24"/>
              </w:rPr>
              <w:t>Приказом директора</w:t>
            </w:r>
          </w:p>
          <w:p w:rsidR="00F516E6" w:rsidRDefault="007C3FCE">
            <w:pPr>
              <w:pStyle w:val="TableParagraph"/>
              <w:spacing w:before="26" w:line="240" w:lineRule="auto"/>
              <w:ind w:left="1119"/>
              <w:rPr>
                <w:sz w:val="24"/>
              </w:rPr>
            </w:pPr>
            <w:r>
              <w:rPr>
                <w:sz w:val="24"/>
              </w:rPr>
              <w:t>№414-О от 30.08.2019 г.</w:t>
            </w:r>
          </w:p>
          <w:p w:rsidR="00F516E6" w:rsidRDefault="007C3FCE">
            <w:pPr>
              <w:pStyle w:val="TableParagraph"/>
              <w:tabs>
                <w:tab w:val="left" w:pos="3704"/>
              </w:tabs>
              <w:spacing w:before="29" w:line="256" w:lineRule="exact"/>
              <w:ind w:left="111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Е.Ф.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Костюкевич</w:t>
            </w:r>
            <w:proofErr w:type="spellEnd"/>
          </w:p>
        </w:tc>
      </w:tr>
    </w:tbl>
    <w:p w:rsidR="00F516E6" w:rsidRDefault="00F516E6">
      <w:pPr>
        <w:pStyle w:val="a3"/>
        <w:spacing w:before="4"/>
        <w:rPr>
          <w:sz w:val="21"/>
        </w:rPr>
      </w:pPr>
    </w:p>
    <w:p w:rsidR="00F516E6" w:rsidRDefault="007C3FCE">
      <w:pPr>
        <w:pStyle w:val="1"/>
        <w:spacing w:before="90" w:line="264" w:lineRule="auto"/>
        <w:ind w:right="1657" w:firstLine="1152"/>
      </w:pPr>
      <w:r>
        <w:rPr>
          <w:noProof/>
          <w:lang w:bidi="ar-SA"/>
        </w:rPr>
        <w:drawing>
          <wp:anchor distT="0" distB="0" distL="0" distR="0" simplePos="0" relativeHeight="268413767" behindDoc="1" locked="0" layoutInCell="1" allowOverlap="1">
            <wp:simplePos x="0" y="0"/>
            <wp:positionH relativeFrom="page">
              <wp:posOffset>5058536</wp:posOffset>
            </wp:positionH>
            <wp:positionV relativeFrom="paragraph">
              <wp:posOffset>-1110292</wp:posOffset>
            </wp:positionV>
            <wp:extent cx="1933574" cy="1915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4" cy="191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Учебный план дополнительного образования муниципального автономного общеобразовательного учреждения</w:t>
      </w:r>
    </w:p>
    <w:p w:rsidR="00F516E6" w:rsidRDefault="007C3FCE">
      <w:pPr>
        <w:spacing w:line="264" w:lineRule="auto"/>
        <w:ind w:left="2105" w:right="2579" w:firstLine="389"/>
        <w:rPr>
          <w:b/>
          <w:sz w:val="24"/>
        </w:rPr>
      </w:pPr>
      <w:r>
        <w:rPr>
          <w:b/>
          <w:sz w:val="24"/>
        </w:rPr>
        <w:t xml:space="preserve">«Средняя общеобразовательная школа № 1 имени Героя Советского Союза И. В. </w:t>
      </w:r>
      <w:proofErr w:type="spellStart"/>
      <w:r>
        <w:rPr>
          <w:b/>
          <w:sz w:val="24"/>
        </w:rPr>
        <w:t>Королькова</w:t>
      </w:r>
      <w:proofErr w:type="spellEnd"/>
      <w:r>
        <w:rPr>
          <w:b/>
          <w:sz w:val="24"/>
        </w:rPr>
        <w:t>»</w:t>
      </w:r>
    </w:p>
    <w:p w:rsidR="00F516E6" w:rsidRDefault="007C3FCE">
      <w:pPr>
        <w:ind w:left="3488"/>
        <w:rPr>
          <w:b/>
          <w:sz w:val="24"/>
        </w:rPr>
      </w:pPr>
      <w:r>
        <w:rPr>
          <w:b/>
          <w:sz w:val="24"/>
        </w:rPr>
        <w:t>на 2019/2020 учебный год</w:t>
      </w:r>
    </w:p>
    <w:p w:rsidR="00F516E6" w:rsidRDefault="00F516E6">
      <w:pPr>
        <w:pStyle w:val="a3"/>
        <w:spacing w:before="9"/>
        <w:rPr>
          <w:b/>
          <w:sz w:val="23"/>
        </w:rPr>
      </w:pPr>
    </w:p>
    <w:p w:rsidR="00F516E6" w:rsidRDefault="007C3FCE">
      <w:pPr>
        <w:pStyle w:val="a3"/>
        <w:spacing w:line="273" w:lineRule="auto"/>
        <w:ind w:left="202" w:right="670" w:firstLine="779"/>
        <w:jc w:val="both"/>
      </w:pPr>
      <w:r>
        <w:t>Учебный план дополнительного образования в МАОУ СОШ №1 отражает выполнение необходимых требований, предъявляемых к дополнительному образованию в образовательных учреждениях. Учебный план разработан в соответствии со следующими нормативными документами:</w:t>
      </w:r>
    </w:p>
    <w:p w:rsidR="00F516E6" w:rsidRDefault="007C3FCE">
      <w:pPr>
        <w:spacing w:line="273" w:lineRule="exact"/>
        <w:ind w:left="221"/>
        <w:rPr>
          <w:i/>
          <w:sz w:val="24"/>
        </w:rPr>
      </w:pPr>
      <w:r>
        <w:rPr>
          <w:i/>
          <w:sz w:val="24"/>
        </w:rPr>
        <w:t>Федеральный уровень: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7" w:line="232" w:lineRule="auto"/>
        <w:ind w:right="687"/>
        <w:rPr>
          <w:rFonts w:ascii="Symbol" w:hAnsi="Symbol"/>
        </w:rPr>
      </w:pPr>
      <w:r>
        <w:rPr>
          <w:sz w:val="24"/>
        </w:rPr>
        <w:t xml:space="preserve">Федеральный закон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3"/>
        <w:ind w:right="666"/>
        <w:rPr>
          <w:rFonts w:ascii="Symbol" w:hAnsi="Symbol"/>
        </w:rPr>
      </w:pPr>
      <w:r>
        <w:rPr>
          <w:sz w:val="24"/>
        </w:rPr>
        <w:t xml:space="preserve">Распоряжение Правительства </w:t>
      </w:r>
      <w:proofErr w:type="spellStart"/>
      <w:r>
        <w:rPr>
          <w:sz w:val="24"/>
        </w:rPr>
        <w:t>РФот</w:t>
      </w:r>
      <w:proofErr w:type="spellEnd"/>
      <w:r>
        <w:rPr>
          <w:sz w:val="24"/>
        </w:rPr>
        <w:t xml:space="preserve"> 04.09.2014 г. № 1726-р "Об утверждении концепции развития дополнительного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детей";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4" w:line="237" w:lineRule="auto"/>
        <w:ind w:right="729"/>
        <w:rPr>
          <w:rFonts w:ascii="Symbol" w:hAnsi="Symbol"/>
        </w:rPr>
      </w:pPr>
      <w:r>
        <w:rPr>
          <w:sz w:val="24"/>
        </w:rPr>
        <w:t>План мероприятий на 2015-2020 годы по реализации Концепции развития дополнительного образования детей, утвержденный распоряжением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Правительства </w:t>
      </w:r>
      <w:proofErr w:type="spellStart"/>
      <w:r>
        <w:rPr>
          <w:sz w:val="24"/>
        </w:rPr>
        <w:t>РФот</w:t>
      </w:r>
      <w:proofErr w:type="spellEnd"/>
      <w:r>
        <w:rPr>
          <w:sz w:val="24"/>
        </w:rPr>
        <w:t xml:space="preserve"> 24 апреля 2015№</w:t>
      </w:r>
      <w:r>
        <w:rPr>
          <w:spacing w:val="-4"/>
          <w:sz w:val="24"/>
        </w:rPr>
        <w:t xml:space="preserve"> </w:t>
      </w:r>
      <w:r>
        <w:rPr>
          <w:sz w:val="24"/>
        </w:rPr>
        <w:t>729-р.;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22" w:line="232" w:lineRule="auto"/>
        <w:ind w:right="735"/>
        <w:rPr>
          <w:rFonts w:ascii="Symbol" w:hAnsi="Symbol"/>
        </w:rPr>
      </w:pPr>
      <w:r>
        <w:rPr>
          <w:sz w:val="24"/>
        </w:rPr>
        <w:t xml:space="preserve">Указ Президента РФ от 07.05.2012 г № 599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мерах реализации государственной политики в области 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3" w:line="237" w:lineRule="auto"/>
        <w:ind w:right="732"/>
        <w:rPr>
          <w:rFonts w:ascii="Symbol" w:hAnsi="Symbol"/>
        </w:rPr>
      </w:pPr>
      <w:r>
        <w:rPr>
          <w:sz w:val="24"/>
        </w:rPr>
        <w:t xml:space="preserve">Письмо Министерства образования и науки РФ от 29.08.2013 г. №1008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</w:t>
      </w:r>
      <w:r>
        <w:rPr>
          <w:spacing w:val="-42"/>
          <w:sz w:val="24"/>
        </w:rPr>
        <w:t xml:space="preserve"> </w:t>
      </w:r>
      <w:r>
        <w:rPr>
          <w:sz w:val="24"/>
        </w:rPr>
        <w:t>деятельности по дополнительным 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5" w:line="235" w:lineRule="auto"/>
        <w:ind w:right="750"/>
        <w:rPr>
          <w:rFonts w:ascii="Symbol" w:hAnsi="Symbol"/>
        </w:rPr>
      </w:pPr>
      <w:r>
        <w:rPr>
          <w:sz w:val="24"/>
        </w:rPr>
        <w:t>Стратегия развития воспитания в Российской Федерации на период до 2025 года, утвержденная распоряжением Правительства РФ 2015 от 29 мая 2015 №</w:t>
      </w:r>
      <w:r>
        <w:rPr>
          <w:spacing w:val="-12"/>
          <w:sz w:val="24"/>
        </w:rPr>
        <w:t xml:space="preserve"> </w:t>
      </w:r>
      <w:r>
        <w:rPr>
          <w:sz w:val="24"/>
        </w:rPr>
        <w:t>996-р;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5" w:lineRule="auto"/>
        <w:ind w:right="725"/>
        <w:rPr>
          <w:rFonts w:ascii="Symbol" w:hAnsi="Symbol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24.12.</w:t>
      </w:r>
      <w:r>
        <w:rPr>
          <w:spacing w:val="-7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№81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8"/>
          <w:sz w:val="24"/>
        </w:rPr>
        <w:t xml:space="preserve"> </w:t>
      </w:r>
      <w:r>
        <w:rPr>
          <w:sz w:val="24"/>
        </w:rPr>
        <w:t>2.4.2.2821-10</w:t>
      </w:r>
    </w:p>
    <w:p w:rsidR="00F516E6" w:rsidRDefault="007C3FCE">
      <w:pPr>
        <w:pStyle w:val="a3"/>
        <w:spacing w:before="2" w:line="235" w:lineRule="auto"/>
        <w:ind w:left="921"/>
      </w:pPr>
      <w:r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обучения, содержания в общеобразовательных организациях»;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3" w:line="235" w:lineRule="auto"/>
        <w:ind w:right="725"/>
        <w:rPr>
          <w:rFonts w:ascii="Symbol" w:hAnsi="Symbol"/>
        </w:rPr>
      </w:pPr>
      <w:r>
        <w:rPr>
          <w:sz w:val="24"/>
        </w:rPr>
        <w:t xml:space="preserve">Постановление Главного государственного санитарного врача РФ от 04.07.2014 г. N41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введении в действие СанПиН 2.4.4.3172-14 «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вступивший в силу 13.10.2014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23"/>
        <w:rPr>
          <w:rFonts w:ascii="Symbol" w:hAnsi="Symbol"/>
        </w:rPr>
      </w:pPr>
      <w:r>
        <w:rPr>
          <w:sz w:val="24"/>
        </w:rPr>
        <w:t>Постановление Главного государственного санитарного врача РФ от 29 декабря 2010 г. № 189 «Об утверждении СанПиН 2.4.2.2821-10</w:t>
      </w:r>
      <w:r>
        <w:rPr>
          <w:spacing w:val="3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Санитарно</w:t>
      </w:r>
      <w:proofErr w:type="spellEnd"/>
    </w:p>
    <w:p w:rsidR="00F516E6" w:rsidRDefault="00F516E6">
      <w:pPr>
        <w:spacing w:line="237" w:lineRule="auto"/>
        <w:jc w:val="both"/>
        <w:rPr>
          <w:rFonts w:ascii="Symbol" w:hAnsi="Symbol"/>
        </w:rPr>
        <w:sectPr w:rsidR="00F516E6">
          <w:type w:val="continuous"/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7C3FCE">
      <w:pPr>
        <w:pStyle w:val="a3"/>
        <w:spacing w:before="66"/>
        <w:ind w:left="921" w:right="729"/>
        <w:jc w:val="both"/>
      </w:pPr>
      <w:r>
        <w:lastRenderedPageBreak/>
        <w:t>эпидемиологические требования к условиям и организации обучения в общеобразовательных учреждениях», зарегистрирован в минюсте России</w:t>
      </w:r>
      <w:r>
        <w:rPr>
          <w:spacing w:val="-30"/>
        </w:rPr>
        <w:t xml:space="preserve"> </w:t>
      </w:r>
      <w:r>
        <w:t>3.03.2011 г.;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274" w:lineRule="exact"/>
        <w:jc w:val="left"/>
        <w:rPr>
          <w:rFonts w:ascii="Symbol" w:hAnsi="Symbol"/>
        </w:rPr>
      </w:pPr>
      <w:r>
        <w:rPr>
          <w:sz w:val="24"/>
        </w:rPr>
        <w:t>Приказ</w:t>
      </w:r>
      <w:r>
        <w:rPr>
          <w:spacing w:val="3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28.12.2010</w:t>
      </w:r>
    </w:p>
    <w:p w:rsidR="00F516E6" w:rsidRDefault="007C3FCE">
      <w:pPr>
        <w:pStyle w:val="a3"/>
        <w:ind w:left="921" w:right="670"/>
        <w:jc w:val="both"/>
      </w:pPr>
      <w:r>
        <w:rPr>
          <w:sz w:val="22"/>
        </w:rPr>
        <w:t>№</w:t>
      </w:r>
      <w:r>
        <w:t>2106</w:t>
      </w:r>
      <w:r>
        <w:rPr>
          <w:spacing w:val="-8"/>
        </w:rPr>
        <w:t xml:space="preserve"> </w:t>
      </w:r>
      <w:r>
        <w:rPr>
          <w:spacing w:val="-3"/>
        </w:rP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федеральных</w:t>
      </w:r>
      <w:r>
        <w:rPr>
          <w:spacing w:val="-9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учреждениям в части охраны здоровья обучающихся,</w:t>
      </w:r>
      <w:r>
        <w:rPr>
          <w:spacing w:val="-3"/>
        </w:rPr>
        <w:t xml:space="preserve"> </w:t>
      </w:r>
      <w:r>
        <w:t>воспитанников»;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before="21" w:line="232" w:lineRule="auto"/>
        <w:ind w:right="2110"/>
        <w:jc w:val="left"/>
        <w:rPr>
          <w:rFonts w:ascii="Symbol" w:hAnsi="Symbol"/>
        </w:rPr>
      </w:pPr>
      <w:r>
        <w:rPr>
          <w:sz w:val="24"/>
        </w:rPr>
        <w:t>Приоритетный проект «Доступное дополнительное образования для детей»;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3"/>
        <w:ind w:right="674"/>
        <w:rPr>
          <w:rFonts w:ascii="Symbol" w:hAnsi="Symbol"/>
        </w:rPr>
      </w:pPr>
      <w:r>
        <w:rPr>
          <w:sz w:val="24"/>
        </w:rPr>
        <w:t>Приказ Министерства образования и науки Российской Федерации от 29 августа 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line="235" w:lineRule="auto"/>
        <w:ind w:right="1270"/>
        <w:rPr>
          <w:rFonts w:ascii="Symbol" w:hAnsi="Symbol"/>
          <w:sz w:val="24"/>
        </w:rPr>
      </w:pPr>
      <w:r>
        <w:t>№</w:t>
      </w:r>
      <w:r>
        <w:rPr>
          <w:sz w:val="24"/>
        </w:rPr>
        <w:t xml:space="preserve">1008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16E6" w:rsidRDefault="007C3FCE">
      <w:pPr>
        <w:spacing w:before="2"/>
        <w:ind w:left="202"/>
        <w:rPr>
          <w:i/>
          <w:sz w:val="24"/>
        </w:rPr>
      </w:pPr>
      <w:r>
        <w:rPr>
          <w:i/>
          <w:sz w:val="24"/>
        </w:rPr>
        <w:t>Региональный уровень: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5" w:lineRule="auto"/>
        <w:ind w:right="724"/>
        <w:rPr>
          <w:rFonts w:ascii="Symbol" w:hAnsi="Symbol"/>
        </w:rPr>
      </w:pP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ЯНАО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27.06.2013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55-ЗАО</w:t>
      </w:r>
      <w:r>
        <w:rPr>
          <w:spacing w:val="-8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26.12.2014)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«Об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Ямало- Ненецком автономном округе» (принят Законодательным Собранием Ямало- Ненецкого автономного округа 19.06.2013) (с изм. и доп., вступающими в силу с01.01.2015);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8" w:line="237" w:lineRule="auto"/>
        <w:ind w:right="727"/>
        <w:rPr>
          <w:rFonts w:ascii="Symbol" w:hAnsi="Symbol"/>
        </w:rPr>
      </w:pPr>
      <w:r>
        <w:rPr>
          <w:sz w:val="24"/>
        </w:rPr>
        <w:t>Программа развития воспитательной компоненты в общеобразовательных организациях</w:t>
      </w:r>
      <w:r>
        <w:rPr>
          <w:spacing w:val="-16"/>
          <w:sz w:val="24"/>
        </w:rPr>
        <w:t xml:space="preserve"> </w:t>
      </w:r>
      <w:r>
        <w:rPr>
          <w:sz w:val="24"/>
        </w:rPr>
        <w:t>Ямало-Ненецкого</w:t>
      </w:r>
      <w:r>
        <w:rPr>
          <w:spacing w:val="-18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2013-2020</w:t>
      </w:r>
      <w:r>
        <w:rPr>
          <w:spacing w:val="-17"/>
          <w:sz w:val="24"/>
        </w:rPr>
        <w:t xml:space="preserve"> </w:t>
      </w:r>
      <w:r>
        <w:rPr>
          <w:sz w:val="24"/>
        </w:rPr>
        <w:t>годы,</w:t>
      </w:r>
      <w:r>
        <w:rPr>
          <w:spacing w:val="-16"/>
          <w:sz w:val="24"/>
        </w:rPr>
        <w:t xml:space="preserve"> </w:t>
      </w:r>
      <w:r>
        <w:rPr>
          <w:sz w:val="24"/>
        </w:rPr>
        <w:t>утверждена Приказом ДО ЯНАО от 17.07.2013 №</w:t>
      </w:r>
      <w:r>
        <w:rPr>
          <w:spacing w:val="-5"/>
          <w:sz w:val="24"/>
        </w:rPr>
        <w:t xml:space="preserve"> </w:t>
      </w:r>
      <w:r>
        <w:rPr>
          <w:sz w:val="24"/>
        </w:rPr>
        <w:t>1044;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30"/>
        <w:rPr>
          <w:rFonts w:ascii="Symbol" w:hAnsi="Symbol"/>
        </w:rPr>
      </w:pPr>
      <w:r>
        <w:rPr>
          <w:sz w:val="24"/>
        </w:rPr>
        <w:t xml:space="preserve">Приказ департамента образования ЯНАО от 23.03.2007г. № 277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разработки примерных дополнительных образовательных программ в Ямало-Ненецком автономном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округе»;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30"/>
        <w:rPr>
          <w:rFonts w:ascii="Symbol" w:hAnsi="Symbol"/>
        </w:rPr>
      </w:pPr>
      <w:r>
        <w:rPr>
          <w:sz w:val="24"/>
        </w:rPr>
        <w:t xml:space="preserve">Письмо Департамента образования Ямало-Ненецкого автономного округа от 16.12.2015 № 801-15-01/15195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методических рекомендациях по организации внеурочной деятельности и реализации дополнительных общеразвивающих программ в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30"/>
        <w:rPr>
          <w:rFonts w:ascii="Symbol" w:hAnsi="Symbol"/>
        </w:rPr>
      </w:pPr>
      <w:r>
        <w:rPr>
          <w:sz w:val="24"/>
        </w:rPr>
        <w:t>Государственная программа Ямало-Ненецкого автономного округа «Основные направления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2014-2020</w:t>
      </w:r>
      <w:r>
        <w:rPr>
          <w:spacing w:val="-16"/>
          <w:sz w:val="24"/>
        </w:rPr>
        <w:t xml:space="preserve"> </w:t>
      </w:r>
      <w:r>
        <w:rPr>
          <w:sz w:val="24"/>
        </w:rPr>
        <w:t>годы»,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утверждённая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постановлением правительства ЯНАО от 25.12.2013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№1122-П.</w:t>
      </w:r>
    </w:p>
    <w:p w:rsidR="00F516E6" w:rsidRDefault="00F516E6">
      <w:pPr>
        <w:pStyle w:val="a3"/>
        <w:spacing w:before="2"/>
        <w:rPr>
          <w:sz w:val="22"/>
        </w:rPr>
      </w:pPr>
    </w:p>
    <w:p w:rsidR="00F516E6" w:rsidRDefault="007C3FCE">
      <w:pPr>
        <w:spacing w:line="252" w:lineRule="exact"/>
        <w:ind w:left="202"/>
        <w:rPr>
          <w:i/>
        </w:rPr>
      </w:pPr>
      <w:r>
        <w:rPr>
          <w:i/>
        </w:rPr>
        <w:t>Муниципальный уровень:</w:t>
      </w:r>
    </w:p>
    <w:p w:rsidR="00F516E6" w:rsidRDefault="007C3FCE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ind w:right="662" w:firstLine="0"/>
      </w:pPr>
      <w:r>
        <w:t>Приказа департамента образования муниципального образования г. Салехард №929-о от 03 августа</w:t>
      </w:r>
      <w:r>
        <w:rPr>
          <w:spacing w:val="-9"/>
        </w:rPr>
        <w:t xml:space="preserve"> </w:t>
      </w:r>
      <w:r>
        <w:t>2017г.</w:t>
      </w:r>
      <w:r>
        <w:rPr>
          <w:spacing w:val="-10"/>
        </w:rPr>
        <w:t xml:space="preserve"> </w:t>
      </w:r>
      <w:r>
        <w:rPr>
          <w:spacing w:val="-3"/>
        </w:rP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проектированию</w:t>
      </w:r>
      <w:r>
        <w:rPr>
          <w:spacing w:val="-10"/>
        </w:rPr>
        <w:t xml:space="preserve"> </w:t>
      </w:r>
      <w:r>
        <w:t xml:space="preserve">дополнительных </w:t>
      </w:r>
      <w:proofErr w:type="spellStart"/>
      <w:r>
        <w:t>общеразвиваюших</w:t>
      </w:r>
      <w:proofErr w:type="spellEnd"/>
      <w:r>
        <w:t xml:space="preserve"> программ в муниципальных образовательных организациях города</w:t>
      </w:r>
      <w:r>
        <w:rPr>
          <w:spacing w:val="-23"/>
        </w:rPr>
        <w:t xml:space="preserve"> </w:t>
      </w:r>
      <w:r>
        <w:t>Салехарда».</w:t>
      </w:r>
    </w:p>
    <w:p w:rsidR="00F516E6" w:rsidRDefault="00F516E6">
      <w:pPr>
        <w:pStyle w:val="a3"/>
        <w:spacing w:before="1"/>
        <w:rPr>
          <w:sz w:val="22"/>
        </w:rPr>
      </w:pPr>
    </w:p>
    <w:p w:rsidR="00F516E6" w:rsidRDefault="007C3FCE">
      <w:pPr>
        <w:spacing w:line="252" w:lineRule="exact"/>
        <w:ind w:left="202"/>
        <w:jc w:val="both"/>
        <w:rPr>
          <w:i/>
        </w:rPr>
      </w:pPr>
      <w:r>
        <w:rPr>
          <w:i/>
        </w:rPr>
        <w:t>Институциональный уровень:</w:t>
      </w:r>
    </w:p>
    <w:p w:rsidR="00F516E6" w:rsidRDefault="007C3FCE">
      <w:pPr>
        <w:spacing w:line="252" w:lineRule="exact"/>
        <w:ind w:left="202"/>
        <w:jc w:val="both"/>
      </w:pPr>
      <w:r>
        <w:t>Устава МАОУ СОШ №1</w:t>
      </w:r>
    </w:p>
    <w:p w:rsidR="00F516E6" w:rsidRDefault="007C3FCE">
      <w:pPr>
        <w:spacing w:line="252" w:lineRule="exact"/>
        <w:ind w:left="202"/>
        <w:jc w:val="both"/>
      </w:pPr>
      <w:r>
        <w:t>Положения об организации предоставления дополнительного образования детей в МАОУ СОШ</w:t>
      </w:r>
    </w:p>
    <w:p w:rsidR="00F516E6" w:rsidRDefault="007C3FCE">
      <w:pPr>
        <w:spacing w:before="1" w:line="252" w:lineRule="exact"/>
        <w:ind w:left="202"/>
        <w:jc w:val="both"/>
      </w:pPr>
      <w:r>
        <w:t>№1.</w:t>
      </w:r>
    </w:p>
    <w:p w:rsidR="00F516E6" w:rsidRDefault="007C3FCE">
      <w:pPr>
        <w:spacing w:line="252" w:lineRule="exact"/>
        <w:ind w:left="202"/>
        <w:jc w:val="both"/>
      </w:pPr>
      <w:r>
        <w:t>Муниципальное задание.</w:t>
      </w:r>
    </w:p>
    <w:p w:rsidR="00F516E6" w:rsidRDefault="007C3FCE">
      <w:pPr>
        <w:pStyle w:val="a3"/>
        <w:spacing w:line="273" w:lineRule="auto"/>
        <w:ind w:left="202" w:right="665" w:firstLine="479"/>
        <w:jc w:val="both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rPr>
          <w:spacing w:val="-3"/>
        </w:rP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13"/>
        </w:rPr>
        <w:t xml:space="preserve"> </w:t>
      </w:r>
      <w:r>
        <w:t xml:space="preserve">организация образовательного процесса дополнительного образования в МАОУ СОШ №1 регламентируется учебным планом. Цель учебного плана </w:t>
      </w:r>
      <w:r>
        <w:rPr>
          <w:i/>
        </w:rPr>
        <w:t xml:space="preserve">– </w:t>
      </w:r>
      <w:r>
        <w:t>создание наиболее благоприятных условий организации образовательного процесса с учётом запросов его участников. Учебный план формируется и утверждается</w:t>
      </w:r>
      <w:r>
        <w:rPr>
          <w:spacing w:val="-1"/>
        </w:rPr>
        <w:t xml:space="preserve"> </w:t>
      </w:r>
      <w:r>
        <w:t>ежегодно.</w:t>
      </w:r>
    </w:p>
    <w:p w:rsidR="00F516E6" w:rsidRDefault="007C3FCE">
      <w:pPr>
        <w:pStyle w:val="a3"/>
        <w:spacing w:before="18" w:line="271" w:lineRule="auto"/>
        <w:ind w:left="202" w:right="663" w:firstLine="539"/>
        <w:jc w:val="both"/>
      </w:pPr>
      <w:r>
        <w:t>В 2019-2020 учебном году количество ставок – 4, в количестве 72 часа, и отражает направленность и название дополнительных общеразвивающих программ, количество групп, сроки обучения, количество часов по годам обучения в неделю, общее количество часов на каждую программу. Учебный план составлен из расчёта 47 учебных недель. 12 недель выделено для выполнения индивидуального проекта.</w:t>
      </w:r>
    </w:p>
    <w:p w:rsidR="00F516E6" w:rsidRDefault="00F516E6">
      <w:pPr>
        <w:spacing w:line="271" w:lineRule="auto"/>
        <w:jc w:val="both"/>
        <w:sectPr w:rsidR="00F516E6"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7C3FCE">
      <w:pPr>
        <w:spacing w:before="75"/>
        <w:ind w:left="202" w:right="664" w:firstLine="496"/>
        <w:jc w:val="both"/>
      </w:pPr>
      <w:r>
        <w:lastRenderedPageBreak/>
        <w:t>К каждой общеразвивающей программе педагогами разработаны рабочие программы, которые являются неотъемлемой частью дополнительных общеразвивающих программ. Данный учебный план реализует основные идеи дополнительного образования:</w:t>
      </w:r>
    </w:p>
    <w:p w:rsidR="00F516E6" w:rsidRDefault="00F516E6">
      <w:pPr>
        <w:pStyle w:val="a3"/>
        <w:spacing w:before="11"/>
        <w:rPr>
          <w:sz w:val="21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jc w:val="left"/>
      </w:pPr>
      <w:r>
        <w:t>свободный выбор ребенком видов и сфер</w:t>
      </w:r>
      <w:r>
        <w:rPr>
          <w:spacing w:val="-2"/>
        </w:rPr>
        <w:t xml:space="preserve"> </w:t>
      </w:r>
      <w:r>
        <w:t>деятельности;</w:t>
      </w:r>
    </w:p>
    <w:p w:rsidR="00F516E6" w:rsidRDefault="00F516E6">
      <w:pPr>
        <w:pStyle w:val="a3"/>
        <w:spacing w:before="9"/>
        <w:rPr>
          <w:sz w:val="21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spacing w:before="1"/>
        <w:jc w:val="left"/>
      </w:pPr>
      <w:r>
        <w:t>ориентация на личностные интересы, потребности, способности</w:t>
      </w:r>
      <w:r>
        <w:rPr>
          <w:spacing w:val="-6"/>
        </w:rPr>
        <w:t xml:space="preserve"> </w:t>
      </w:r>
      <w:r>
        <w:t>ребенка;</w:t>
      </w:r>
    </w:p>
    <w:p w:rsidR="00F516E6" w:rsidRDefault="00F516E6">
      <w:pPr>
        <w:pStyle w:val="a3"/>
        <w:rPr>
          <w:sz w:val="22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jc w:val="left"/>
      </w:pPr>
      <w:r>
        <w:t>возможность свободного самоопределения и самореализации</w:t>
      </w:r>
      <w:r>
        <w:rPr>
          <w:spacing w:val="-5"/>
        </w:rPr>
        <w:t xml:space="preserve"> </w:t>
      </w:r>
      <w:r>
        <w:t>ребенка;</w:t>
      </w:r>
    </w:p>
    <w:p w:rsidR="00F516E6" w:rsidRDefault="00F516E6">
      <w:pPr>
        <w:pStyle w:val="a3"/>
        <w:spacing w:before="10"/>
        <w:rPr>
          <w:sz w:val="21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jc w:val="left"/>
      </w:pPr>
      <w:r>
        <w:t>единство обучения, воспитания и</w:t>
      </w:r>
      <w:r>
        <w:rPr>
          <w:spacing w:val="-2"/>
        </w:rPr>
        <w:t xml:space="preserve"> </w:t>
      </w:r>
      <w:r>
        <w:t>развития.</w:t>
      </w:r>
    </w:p>
    <w:p w:rsidR="00F516E6" w:rsidRDefault="00F516E6">
      <w:pPr>
        <w:pStyle w:val="a3"/>
        <w:spacing w:before="3"/>
        <w:rPr>
          <w:sz w:val="22"/>
        </w:rPr>
      </w:pPr>
    </w:p>
    <w:p w:rsidR="00F516E6" w:rsidRDefault="007C3FCE">
      <w:pPr>
        <w:ind w:left="202" w:right="664" w:firstLine="441"/>
        <w:jc w:val="both"/>
      </w:pPr>
      <w:r>
        <w:t>В соответствии с Федеральным законом «Об образовании в РФ» МАОУ СОШ №1, как организация дополнительного образования, осуществляет в качестве основной цели своей деятельности образовательную деятельность по дополнительным общеобразовательным программам.</w:t>
      </w:r>
    </w:p>
    <w:p w:rsidR="00F516E6" w:rsidRDefault="00F516E6">
      <w:pPr>
        <w:pStyle w:val="a3"/>
        <w:rPr>
          <w:sz w:val="14"/>
        </w:rPr>
      </w:pPr>
    </w:p>
    <w:p w:rsidR="00F516E6" w:rsidRDefault="00F516E6">
      <w:pPr>
        <w:rPr>
          <w:sz w:val="14"/>
        </w:rPr>
        <w:sectPr w:rsidR="00F516E6">
          <w:pgSz w:w="11910" w:h="16840"/>
          <w:pgMar w:top="1540" w:right="180" w:bottom="280" w:left="1500" w:header="720" w:footer="720" w:gutter="0"/>
          <w:cols w:space="720"/>
        </w:sectPr>
      </w:pPr>
    </w:p>
    <w:p w:rsidR="00F516E6" w:rsidRDefault="00F516E6">
      <w:pPr>
        <w:pStyle w:val="a3"/>
        <w:spacing w:before="10"/>
        <w:rPr>
          <w:sz w:val="29"/>
        </w:rPr>
      </w:pPr>
    </w:p>
    <w:p w:rsidR="00F516E6" w:rsidRDefault="007C3FCE">
      <w:pPr>
        <w:ind w:left="202"/>
      </w:pPr>
      <w:r>
        <w:t>на:</w:t>
      </w:r>
    </w:p>
    <w:p w:rsidR="00F516E6" w:rsidRDefault="007C3FCE">
      <w:pPr>
        <w:spacing w:before="92"/>
        <w:ind w:left="68"/>
      </w:pPr>
      <w:r>
        <w:br w:type="column"/>
      </w:r>
      <w:r>
        <w:lastRenderedPageBreak/>
        <w:t>Образовательная деятельность по дополнительным общеразвивающим программам направлена</w:t>
      </w:r>
    </w:p>
    <w:p w:rsidR="00F516E6" w:rsidRDefault="00F516E6">
      <w:pPr>
        <w:pStyle w:val="a3"/>
      </w:pPr>
    </w:p>
    <w:p w:rsidR="00F516E6" w:rsidRDefault="00F516E6">
      <w:pPr>
        <w:pStyle w:val="a3"/>
        <w:spacing w:before="9"/>
        <w:rPr>
          <w:sz w:val="19"/>
        </w:rPr>
      </w:pP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spacing w:line="269" w:lineRule="exact"/>
        <w:jc w:val="left"/>
      </w:pPr>
      <w:r>
        <w:t>формирование и развитие творческих способностей</w:t>
      </w:r>
      <w:r>
        <w:rPr>
          <w:spacing w:val="-13"/>
        </w:rPr>
        <w:t xml:space="preserve"> </w:t>
      </w:r>
      <w:r>
        <w:t>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3"/>
        </w:tabs>
        <w:ind w:right="666"/>
      </w:pPr>
      <w:r>
        <w:t>удовлетворение индивидуальных потребностей учащихся в интеллектуальном, художественно-эстетическом, нравственном развитии, в занятиях физической культурой и спортом;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right="666"/>
        <w:jc w:val="left"/>
      </w:pPr>
      <w:r>
        <w:t>формирование культуры здорового и безопасного образа жизни, укрепление здоровья 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right="664"/>
        <w:jc w:val="left"/>
      </w:pPr>
      <w:r>
        <w:t>обеспечение духовно-нравственного, гражданско-патриотического, трудового воспитания 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right="668"/>
        <w:jc w:val="left"/>
      </w:pPr>
      <w:r>
        <w:t>выявление, развитие и поддержку талантливых учащихся и лиц, проявивших выдающиеся способности;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spacing w:line="269" w:lineRule="exact"/>
        <w:jc w:val="left"/>
      </w:pPr>
      <w:r>
        <w:t>профессиональную ориентацию</w:t>
      </w:r>
      <w:r>
        <w:rPr>
          <w:spacing w:val="-1"/>
        </w:rPr>
        <w:t xml:space="preserve"> </w:t>
      </w:r>
      <w:r>
        <w:t>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spacing w:line="269" w:lineRule="exact"/>
        <w:jc w:val="left"/>
      </w:pPr>
      <w:r>
        <w:t>социализацию и адаптацию учащихся к жизни в</w:t>
      </w:r>
      <w:r>
        <w:rPr>
          <w:spacing w:val="-9"/>
        </w:rPr>
        <w:t xml:space="preserve"> </w:t>
      </w:r>
      <w:r>
        <w:t>обществе</w:t>
      </w:r>
    </w:p>
    <w:p w:rsidR="00F516E6" w:rsidRDefault="00F516E6">
      <w:pPr>
        <w:spacing w:line="269" w:lineRule="exact"/>
        <w:sectPr w:rsidR="00F516E6">
          <w:type w:val="continuous"/>
          <w:pgSz w:w="11910" w:h="16840"/>
          <w:pgMar w:top="1040" w:right="180" w:bottom="280" w:left="1500" w:header="720" w:footer="720" w:gutter="0"/>
          <w:cols w:num="2" w:space="720" w:equalWidth="0">
            <w:col w:w="480" w:space="40"/>
            <w:col w:w="9710"/>
          </w:cols>
        </w:sectPr>
      </w:pPr>
    </w:p>
    <w:p w:rsidR="00F516E6" w:rsidRDefault="00F516E6">
      <w:pPr>
        <w:pStyle w:val="a3"/>
        <w:spacing w:before="9"/>
        <w:rPr>
          <w:sz w:val="13"/>
        </w:rPr>
      </w:pPr>
    </w:p>
    <w:p w:rsidR="00F516E6" w:rsidRDefault="007C3FCE">
      <w:pPr>
        <w:spacing w:before="91"/>
        <w:ind w:left="202" w:right="662" w:firstLine="386"/>
        <w:jc w:val="both"/>
      </w:pPr>
      <w:r>
        <w:t>Федеральный закон «Об образовании в РФ» не определяет дополнительное образование как действующее в рамках стандартов. Поэтому главным отправным пунктом формирования содержания дополнительного образования является развитие мотивации детей к познанию и творчеству. Чтобы обеспечить вариативную составляющую образования, учащимся предоставляется право выбора образовательной деятельности.</w:t>
      </w:r>
    </w:p>
    <w:p w:rsidR="00F516E6" w:rsidRDefault="007C3FCE">
      <w:pPr>
        <w:spacing w:before="1"/>
        <w:ind w:left="202" w:right="664" w:firstLine="551"/>
        <w:jc w:val="both"/>
      </w:pPr>
      <w:r>
        <w:t>В МАОУ СОШ №1 представлены различные по содержанию программы, удовлетворяющие разнообразные интересы детей, реализуется непрерывность дополнительного образования, преемственность дополнительных общеразвивающих программ, возможность их сочетания, коррекции в процессе освоения. Осуществляется психолого-педагогическая поддержка индивидуального развития детей, творческое сотрудничество педагогических работников и детей, созданы условия для сохранения физического и психического здоровья детей.</w:t>
      </w:r>
    </w:p>
    <w:p w:rsidR="00F516E6" w:rsidRDefault="007C3FCE">
      <w:pPr>
        <w:spacing w:before="1"/>
        <w:ind w:left="202" w:right="667" w:firstLine="496"/>
        <w:jc w:val="both"/>
      </w:pPr>
      <w:r>
        <w:t>В МАОУ СОШ №1 реализуется 18 дополнительных общеразвивающих программ на бесплатной основе.</w:t>
      </w:r>
    </w:p>
    <w:p w:rsidR="00F516E6" w:rsidRDefault="007C3FCE">
      <w:pPr>
        <w:ind w:left="202" w:right="665" w:firstLine="496"/>
        <w:jc w:val="both"/>
      </w:pPr>
      <w:r>
        <w:t>В процессе обучения программы могут редактироваться и дорабатываться в зависимости от достижений обучающихся. Педагог может самостоятельно распределять количество часов по каждому разделу и теме, опираясь на собственный опыт и индивидуальный темп освоения учащимися программы, не выходя за общее число часов в год. Содержание программ каждого года обучения является логически законченным учебным блоком и соответствует завершенному этапу обучения детей на определенном уровне.</w:t>
      </w:r>
    </w:p>
    <w:p w:rsidR="00F516E6" w:rsidRDefault="00F516E6">
      <w:pPr>
        <w:jc w:val="both"/>
        <w:sectPr w:rsidR="00F516E6">
          <w:type w:val="continuous"/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7C3FCE">
      <w:pPr>
        <w:pStyle w:val="1"/>
        <w:spacing w:before="73"/>
        <w:ind w:left="3329" w:right="1755" w:hanging="1628"/>
      </w:pPr>
      <w:r>
        <w:lastRenderedPageBreak/>
        <w:t>Календарный учебный график дополнительного образования на 2019-2020 учебный год</w:t>
      </w:r>
    </w:p>
    <w:p w:rsidR="00F516E6" w:rsidRDefault="00F516E6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146"/>
      </w:tblGrid>
      <w:tr w:rsidR="00F516E6">
        <w:trPr>
          <w:trHeight w:val="962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70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Этап образовательного процесса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0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объединений по интересам</w:t>
            </w:r>
          </w:p>
        </w:tc>
      </w:tr>
      <w:tr w:rsidR="00F516E6">
        <w:trPr>
          <w:trHeight w:val="911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6" w:lineRule="auto"/>
              <w:ind w:left="2249" w:right="482" w:hanging="1692"/>
              <w:rPr>
                <w:sz w:val="24"/>
              </w:rPr>
            </w:pPr>
            <w:r>
              <w:rPr>
                <w:sz w:val="24"/>
              </w:rPr>
              <w:t>02.09.2019 для программ на бесплатной основе</w:t>
            </w:r>
          </w:p>
        </w:tc>
      </w:tr>
      <w:tr w:rsidR="00F516E6">
        <w:trPr>
          <w:trHeight w:val="1269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Окончание учебного года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6" w:lineRule="auto"/>
              <w:ind w:left="230" w:right="172"/>
              <w:jc w:val="center"/>
              <w:rPr>
                <w:sz w:val="24"/>
              </w:rPr>
            </w:pPr>
            <w:r>
              <w:rPr>
                <w:sz w:val="24"/>
              </w:rPr>
              <w:t>31.08.2020 г. для программ на бесплатной основе (в летнее каникулярное время</w:t>
            </w:r>
          </w:p>
          <w:p w:rsidR="00F516E6" w:rsidRDefault="007C3FCE">
            <w:pPr>
              <w:pStyle w:val="TableParagraph"/>
              <w:spacing w:line="275" w:lineRule="exact"/>
              <w:ind w:left="230" w:right="174"/>
              <w:jc w:val="center"/>
              <w:rPr>
                <w:sz w:val="24"/>
              </w:rPr>
            </w:pPr>
            <w:r>
              <w:rPr>
                <w:sz w:val="24"/>
              </w:rPr>
              <w:t>предполагается выполнение самостоятельной</w:t>
            </w:r>
          </w:p>
          <w:p w:rsidR="00F516E6" w:rsidRDefault="007C3FCE">
            <w:pPr>
              <w:pStyle w:val="TableParagraph"/>
              <w:spacing w:before="38" w:line="240" w:lineRule="auto"/>
              <w:ind w:left="230" w:right="169"/>
              <w:jc w:val="center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</w:tr>
      <w:tr w:rsidR="00F516E6">
        <w:trPr>
          <w:trHeight w:val="952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76" w:lineRule="auto"/>
              <w:ind w:left="115" w:right="1169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(в неделях)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6" w:lineRule="auto"/>
              <w:ind w:left="280" w:right="144" w:firstLine="590"/>
              <w:rPr>
                <w:sz w:val="24"/>
              </w:rPr>
            </w:pPr>
            <w:r>
              <w:rPr>
                <w:sz w:val="24"/>
              </w:rPr>
              <w:t>42 недели (на бесплатной основе), включая 12 недель самостоятельной работы в</w:t>
            </w:r>
          </w:p>
          <w:p w:rsidR="00F516E6" w:rsidRDefault="007C3FCE">
            <w:pPr>
              <w:pStyle w:val="TableParagraph"/>
              <w:spacing w:line="275" w:lineRule="exact"/>
              <w:ind w:left="1586"/>
              <w:rPr>
                <w:sz w:val="24"/>
              </w:rPr>
            </w:pPr>
            <w:r>
              <w:rPr>
                <w:sz w:val="24"/>
              </w:rPr>
              <w:t>каникулярное время</w:t>
            </w:r>
          </w:p>
        </w:tc>
      </w:tr>
      <w:tr w:rsidR="00F516E6">
        <w:trPr>
          <w:trHeight w:val="635"/>
        </w:trPr>
        <w:tc>
          <w:tcPr>
            <w:tcW w:w="4390" w:type="dxa"/>
          </w:tcPr>
          <w:p w:rsidR="00F516E6" w:rsidRDefault="007C3FCE">
            <w:pPr>
              <w:pStyle w:val="TableParagraph"/>
              <w:tabs>
                <w:tab w:val="left" w:pos="2395"/>
              </w:tabs>
              <w:spacing w:line="232" w:lineRule="auto"/>
              <w:ind w:left="115" w:right="22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учебной недели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днях)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516E6" w:rsidRDefault="00F516E6">
      <w:pPr>
        <w:spacing w:line="268" w:lineRule="exact"/>
        <w:jc w:val="center"/>
        <w:rPr>
          <w:sz w:val="24"/>
        </w:rPr>
        <w:sectPr w:rsidR="00F516E6"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F516E6">
      <w:pPr>
        <w:pStyle w:val="a3"/>
        <w:rPr>
          <w:b/>
          <w:sz w:val="9"/>
        </w:rPr>
      </w:pPr>
    </w:p>
    <w:p w:rsidR="00F516E6" w:rsidRDefault="007C3FCE">
      <w:pPr>
        <w:spacing w:before="90"/>
        <w:ind w:left="4007"/>
        <w:rPr>
          <w:b/>
          <w:sz w:val="24"/>
        </w:rPr>
      </w:pPr>
      <w:r>
        <w:rPr>
          <w:b/>
          <w:sz w:val="24"/>
        </w:rPr>
        <w:t>Учебный план дополнительного образования на 2019-2020 учебный год</w:t>
      </w:r>
    </w:p>
    <w:p w:rsidR="00F516E6" w:rsidRDefault="00F516E6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95"/>
        <w:gridCol w:w="1417"/>
        <w:gridCol w:w="1701"/>
        <w:gridCol w:w="1701"/>
        <w:gridCol w:w="1560"/>
        <w:gridCol w:w="992"/>
        <w:gridCol w:w="1134"/>
        <w:gridCol w:w="850"/>
        <w:gridCol w:w="851"/>
        <w:gridCol w:w="709"/>
        <w:gridCol w:w="1118"/>
      </w:tblGrid>
      <w:tr w:rsidR="00401F0A" w:rsidTr="00401F0A">
        <w:trPr>
          <w:trHeight w:val="1840"/>
        </w:trPr>
        <w:tc>
          <w:tcPr>
            <w:tcW w:w="562" w:type="dxa"/>
          </w:tcPr>
          <w:p w:rsidR="00401F0A" w:rsidRDefault="00401F0A">
            <w:pPr>
              <w:pStyle w:val="TableParagraph"/>
              <w:spacing w:line="240" w:lineRule="auto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№ п</w:t>
            </w:r>
          </w:p>
        </w:tc>
        <w:tc>
          <w:tcPr>
            <w:tcW w:w="2995" w:type="dxa"/>
          </w:tcPr>
          <w:p w:rsidR="00401F0A" w:rsidRDefault="00401F0A">
            <w:pPr>
              <w:pStyle w:val="TableParagraph"/>
              <w:spacing w:line="240" w:lineRule="auto"/>
              <w:ind w:left="109" w:right="1152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Дополнительная общеразвивающая программа/ объединение (для МОДО)</w:t>
            </w:r>
          </w:p>
        </w:tc>
        <w:tc>
          <w:tcPr>
            <w:tcW w:w="1417" w:type="dxa"/>
          </w:tcPr>
          <w:p w:rsidR="00401F0A" w:rsidRDefault="00401F0A" w:rsidP="00401F0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программы (стартовый, базовый, </w:t>
            </w:r>
            <w:r>
              <w:rPr>
                <w:b/>
                <w:w w:val="95"/>
                <w:sz w:val="20"/>
              </w:rPr>
              <w:t>продвину</w:t>
            </w:r>
            <w:r>
              <w:rPr>
                <w:b/>
                <w:sz w:val="20"/>
              </w:rPr>
              <w:t>тый)</w:t>
            </w:r>
          </w:p>
        </w:tc>
        <w:tc>
          <w:tcPr>
            <w:tcW w:w="1701" w:type="dxa"/>
          </w:tcPr>
          <w:p w:rsidR="00401F0A" w:rsidRDefault="00401F0A">
            <w:pPr>
              <w:pStyle w:val="TableParagraph"/>
              <w:spacing w:line="240" w:lineRule="auto"/>
              <w:ind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 обучающихся/ класс</w:t>
            </w:r>
          </w:p>
        </w:tc>
        <w:tc>
          <w:tcPr>
            <w:tcW w:w="1701" w:type="dxa"/>
          </w:tcPr>
          <w:p w:rsidR="00401F0A" w:rsidRDefault="00401F0A">
            <w:pPr>
              <w:pStyle w:val="TableParagraph"/>
              <w:spacing w:line="240" w:lineRule="auto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реализации/</w:t>
            </w:r>
          </w:p>
          <w:p w:rsidR="00401F0A" w:rsidRDefault="00401F0A">
            <w:pPr>
              <w:pStyle w:val="TableParagraph"/>
              <w:spacing w:line="240" w:lineRule="auto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560" w:type="dxa"/>
          </w:tcPr>
          <w:p w:rsidR="00401F0A" w:rsidRDefault="00401F0A">
            <w:pPr>
              <w:pStyle w:val="TableParagraph"/>
              <w:spacing w:line="240" w:lineRule="auto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обучения/</w:t>
            </w:r>
          </w:p>
          <w:p w:rsidR="00401F0A" w:rsidRDefault="00401F0A">
            <w:pPr>
              <w:pStyle w:val="TableParagraph"/>
              <w:spacing w:line="240" w:lineRule="auto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992" w:type="dxa"/>
          </w:tcPr>
          <w:p w:rsidR="00401F0A" w:rsidRDefault="00401F0A">
            <w:pPr>
              <w:pStyle w:val="TableParagraph"/>
              <w:spacing w:line="240" w:lineRule="auto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Часов в</w:t>
            </w:r>
          </w:p>
          <w:p w:rsidR="00401F0A" w:rsidRDefault="00401F0A">
            <w:pPr>
              <w:pStyle w:val="TableParagraph"/>
              <w:spacing w:line="240" w:lineRule="auto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 на 1 гр.</w:t>
            </w:r>
          </w:p>
        </w:tc>
        <w:tc>
          <w:tcPr>
            <w:tcW w:w="1134" w:type="dxa"/>
          </w:tcPr>
          <w:p w:rsidR="00401F0A" w:rsidRDefault="00401F0A" w:rsidP="00401F0A">
            <w:pPr>
              <w:pStyle w:val="TableParagraph"/>
              <w:spacing w:line="240" w:lineRule="auto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110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часов/ детей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 на инд. занятия</w:t>
            </w: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 w:rsidP="00401F0A">
            <w:pPr>
              <w:pStyle w:val="TableParagraph"/>
              <w:spacing w:line="240" w:lineRule="auto"/>
              <w:ind w:left="0" w:right="247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в неделю часов/ставок</w:t>
            </w:r>
          </w:p>
          <w:p w:rsidR="00401F0A" w:rsidRDefault="00401F0A" w:rsidP="00401F0A">
            <w:pPr>
              <w:pStyle w:val="TableParagraph"/>
              <w:spacing w:line="240" w:lineRule="auto"/>
              <w:ind w:left="0" w:right="247"/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</w:p>
        </w:tc>
      </w:tr>
      <w:tr w:rsidR="00401F0A" w:rsidTr="00401F0A">
        <w:trPr>
          <w:trHeight w:val="283"/>
        </w:trPr>
        <w:tc>
          <w:tcPr>
            <w:tcW w:w="12912" w:type="dxa"/>
            <w:gridSpan w:val="9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направленность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5" w:type="dxa"/>
            <w:shd w:val="clear" w:color="auto" w:fill="BCD5ED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«Видеопроизводство» 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11-16/5-9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1560" w:type="dxa"/>
            <w:shd w:val="clear" w:color="auto" w:fill="BCD5ED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99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Майер Д.А.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BCD5ED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«Графический дизайн» 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BCD5ED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Майер Д.А.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«Ландшафтный дизайн»(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7F1635" w:rsidP="007F1635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401F0A" w:rsidRDefault="00401F0A" w:rsidP="00401F0A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Майер Д.А.</w:t>
            </w:r>
          </w:p>
        </w:tc>
      </w:tr>
      <w:tr w:rsidR="00401F0A" w:rsidTr="00401F0A">
        <w:trPr>
          <w:trHeight w:val="261"/>
        </w:trPr>
        <w:tc>
          <w:tcPr>
            <w:tcW w:w="12912" w:type="dxa"/>
            <w:gridSpan w:val="9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Физкультурно-спортивная направленность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Мини-футбол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год/105</w:t>
            </w:r>
          </w:p>
        </w:tc>
        <w:tc>
          <w:tcPr>
            <w:tcW w:w="1560" w:type="dxa"/>
            <w:shd w:val="clear" w:color="auto" w:fill="C5DFB3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год/105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6/44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6/0,33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Тихановский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C5DFB3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Галов</w:t>
            </w:r>
            <w:proofErr w:type="spellEnd"/>
            <w:r>
              <w:rPr>
                <w:sz w:val="20"/>
              </w:rPr>
              <w:t xml:space="preserve"> К.П.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Пауэрлифтинг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C5DFB3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Лаптандер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C5DFB3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Марченко В.А.</w:t>
            </w:r>
          </w:p>
        </w:tc>
      </w:tr>
      <w:tr w:rsidR="00401F0A" w:rsidTr="00401F0A">
        <w:trPr>
          <w:trHeight w:val="256"/>
        </w:trPr>
        <w:tc>
          <w:tcPr>
            <w:tcW w:w="12912" w:type="dxa"/>
            <w:gridSpan w:val="9"/>
            <w:tcBorders>
              <w:bottom w:val="single" w:sz="6" w:space="0" w:color="000000"/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 направленность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401F0A" w:rsidRDefault="00401F0A" w:rsidP="007F163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6" w:space="0" w:color="000000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01F0A" w:rsidTr="00401F0A">
        <w:trPr>
          <w:trHeight w:val="256"/>
        </w:trPr>
        <w:tc>
          <w:tcPr>
            <w:tcW w:w="562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Английский театр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7-16/2-9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4/40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401F0A" w:rsidP="00401F0A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Квардакова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FFE499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 ритме вальса </w:t>
            </w:r>
            <w:r w:rsidRPr="003612DC">
              <w:rPr>
                <w:sz w:val="20"/>
              </w:rPr>
              <w:t>(для кадетского полицейского класса)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Ниязова А.А.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FFE499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 ритме вальса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15-18/9-11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1год/105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год/105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 w:rsidR="00401F0A">
              <w:rPr>
                <w:sz w:val="20"/>
              </w:rPr>
              <w:t>/60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7F1635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10/0,55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7F163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вакансия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5" w:type="dxa"/>
            <w:shd w:val="clear" w:color="auto" w:fill="FFE499"/>
          </w:tcPr>
          <w:p w:rsidR="00401F0A" w:rsidRDefault="007F163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Танцуем</w:t>
            </w:r>
            <w:r w:rsidR="00401F0A">
              <w:rPr>
                <w:sz w:val="20"/>
              </w:rPr>
              <w:t xml:space="preserve"> все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6-10/1-4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Ниязова А.А.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5" w:type="dxa"/>
            <w:shd w:val="clear" w:color="auto" w:fill="FFE499"/>
          </w:tcPr>
          <w:p w:rsidR="00401F0A" w:rsidRDefault="007F1635" w:rsidP="007F163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Народно-сценический танец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  <w:r w:rsidR="00401F0A">
              <w:rPr>
                <w:sz w:val="20"/>
              </w:rPr>
              <w:t>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7F1635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7/0,38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7F1635">
            <w:pPr>
              <w:pStyle w:val="TableParagraph"/>
              <w:ind w:left="108"/>
              <w:rPr>
                <w:sz w:val="20"/>
              </w:rPr>
            </w:pPr>
            <w:r w:rsidRPr="007F1635">
              <w:rPr>
                <w:sz w:val="20"/>
              </w:rPr>
              <w:t>вакансия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95" w:type="dxa"/>
            <w:shd w:val="clear" w:color="auto" w:fill="FFE499"/>
          </w:tcPr>
          <w:p w:rsidR="00401F0A" w:rsidRDefault="007F163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Современные направления в танце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81" w:right="71"/>
              <w:jc w:val="center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  <w:r w:rsidR="00401F0A">
              <w:rPr>
                <w:sz w:val="20"/>
              </w:rPr>
              <w:t>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637710" w:rsidP="00401F0A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9/0,50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вакансия</w:t>
            </w:r>
          </w:p>
        </w:tc>
      </w:tr>
      <w:tr w:rsidR="00401F0A" w:rsidTr="00401F0A">
        <w:trPr>
          <w:trHeight w:val="261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95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Театральная каморка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6-10/1-4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год/210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год/210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6/50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401F0A" w:rsidP="00401F0A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6/0,33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Гребенщикова М.А.</w:t>
            </w:r>
          </w:p>
        </w:tc>
      </w:tr>
      <w:tr w:rsidR="00401F0A" w:rsidTr="00401F0A">
        <w:trPr>
          <w:trHeight w:val="258"/>
        </w:trPr>
        <w:tc>
          <w:tcPr>
            <w:tcW w:w="12912" w:type="dxa"/>
            <w:gridSpan w:val="9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Социально-педагогическая направленность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 w:rsidP="007F163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01F0A" w:rsidTr="00401F0A">
        <w:trPr>
          <w:trHeight w:val="259"/>
        </w:trPr>
        <w:tc>
          <w:tcPr>
            <w:tcW w:w="562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2995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Волонтёрский отряд «Забота»</w:t>
            </w:r>
          </w:p>
        </w:tc>
        <w:tc>
          <w:tcPr>
            <w:tcW w:w="1417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11-16/5-9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2/30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7F1635" w:rsidP="007F1635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</w:tcPr>
          <w:p w:rsidR="00401F0A" w:rsidRDefault="00401F0A" w:rsidP="00401F0A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Терещенко Е.В.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F7C9AC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Первая помощь. Азбука безопасности</w:t>
            </w:r>
          </w:p>
        </w:tc>
        <w:tc>
          <w:tcPr>
            <w:tcW w:w="1417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6-10/1-4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7C9AC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Котова О.А.</w:t>
            </w:r>
          </w:p>
        </w:tc>
      </w:tr>
      <w:tr w:rsidR="00401F0A" w:rsidTr="00401F0A">
        <w:trPr>
          <w:trHeight w:val="258"/>
        </w:trPr>
        <w:tc>
          <w:tcPr>
            <w:tcW w:w="56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F7C9AC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Дошкольное воспитание 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11-16/5-9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7C9AC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Лобинская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</w:tr>
      <w:tr w:rsidR="00401F0A" w:rsidTr="00401F0A">
        <w:trPr>
          <w:trHeight w:val="258"/>
        </w:trPr>
        <w:tc>
          <w:tcPr>
            <w:tcW w:w="12062" w:type="dxa"/>
            <w:gridSpan w:val="8"/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457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</w:tr>
    </w:tbl>
    <w:p w:rsidR="007C3FCE" w:rsidRDefault="007C3FCE"/>
    <w:sectPr w:rsidR="007C3FCE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6BF"/>
    <w:multiLevelType w:val="hybridMultilevel"/>
    <w:tmpl w:val="ED9E861C"/>
    <w:lvl w:ilvl="0" w:tplc="520279EC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026ADD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61C2CFBA">
      <w:numFmt w:val="bullet"/>
      <w:lvlText w:val="•"/>
      <w:lvlJc w:val="left"/>
      <w:pPr>
        <w:ind w:left="2261" w:hanging="360"/>
      </w:pPr>
      <w:rPr>
        <w:rFonts w:hint="default"/>
        <w:lang w:val="ru-RU" w:eastAsia="ru-RU" w:bidi="ru-RU"/>
      </w:rPr>
    </w:lvl>
    <w:lvl w:ilvl="3" w:tplc="C73A7C88">
      <w:numFmt w:val="bullet"/>
      <w:lvlText w:val="•"/>
      <w:lvlJc w:val="left"/>
      <w:pPr>
        <w:ind w:left="3192" w:hanging="360"/>
      </w:pPr>
      <w:rPr>
        <w:rFonts w:hint="default"/>
        <w:lang w:val="ru-RU" w:eastAsia="ru-RU" w:bidi="ru-RU"/>
      </w:rPr>
    </w:lvl>
    <w:lvl w:ilvl="4" w:tplc="069E49E0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5" w:tplc="8F10FEBC">
      <w:numFmt w:val="bullet"/>
      <w:lvlText w:val="•"/>
      <w:lvlJc w:val="left"/>
      <w:pPr>
        <w:ind w:left="5053" w:hanging="360"/>
      </w:pPr>
      <w:rPr>
        <w:rFonts w:hint="default"/>
        <w:lang w:val="ru-RU" w:eastAsia="ru-RU" w:bidi="ru-RU"/>
      </w:rPr>
    </w:lvl>
    <w:lvl w:ilvl="6" w:tplc="30E2C710">
      <w:numFmt w:val="bullet"/>
      <w:lvlText w:val="•"/>
      <w:lvlJc w:val="left"/>
      <w:pPr>
        <w:ind w:left="5984" w:hanging="360"/>
      </w:pPr>
      <w:rPr>
        <w:rFonts w:hint="default"/>
        <w:lang w:val="ru-RU" w:eastAsia="ru-RU" w:bidi="ru-RU"/>
      </w:rPr>
    </w:lvl>
    <w:lvl w:ilvl="7" w:tplc="3B0223F0">
      <w:numFmt w:val="bullet"/>
      <w:lvlText w:val="•"/>
      <w:lvlJc w:val="left"/>
      <w:pPr>
        <w:ind w:left="6914" w:hanging="360"/>
      </w:pPr>
      <w:rPr>
        <w:rFonts w:hint="default"/>
        <w:lang w:val="ru-RU" w:eastAsia="ru-RU" w:bidi="ru-RU"/>
      </w:rPr>
    </w:lvl>
    <w:lvl w:ilvl="8" w:tplc="0A6A051E">
      <w:numFmt w:val="bullet"/>
      <w:lvlText w:val="•"/>
      <w:lvlJc w:val="left"/>
      <w:pPr>
        <w:ind w:left="784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3EC0360"/>
    <w:multiLevelType w:val="hybridMultilevel"/>
    <w:tmpl w:val="39C47CE8"/>
    <w:lvl w:ilvl="0" w:tplc="6FA23766">
      <w:numFmt w:val="bullet"/>
      <w:lvlText w:val=""/>
      <w:lvlJc w:val="left"/>
      <w:pPr>
        <w:ind w:left="922" w:hanging="360"/>
      </w:pPr>
      <w:rPr>
        <w:rFonts w:hint="default"/>
        <w:w w:val="100"/>
        <w:lang w:val="ru-RU" w:eastAsia="ru-RU" w:bidi="ru-RU"/>
      </w:rPr>
    </w:lvl>
    <w:lvl w:ilvl="1" w:tplc="D46E4062">
      <w:numFmt w:val="bullet"/>
      <w:lvlText w:val="•"/>
      <w:lvlJc w:val="left"/>
      <w:pPr>
        <w:ind w:left="1850" w:hanging="360"/>
      </w:pPr>
      <w:rPr>
        <w:rFonts w:hint="default"/>
        <w:lang w:val="ru-RU" w:eastAsia="ru-RU" w:bidi="ru-RU"/>
      </w:rPr>
    </w:lvl>
    <w:lvl w:ilvl="2" w:tplc="68DA07AC">
      <w:numFmt w:val="bullet"/>
      <w:lvlText w:val="•"/>
      <w:lvlJc w:val="left"/>
      <w:pPr>
        <w:ind w:left="2781" w:hanging="360"/>
      </w:pPr>
      <w:rPr>
        <w:rFonts w:hint="default"/>
        <w:lang w:val="ru-RU" w:eastAsia="ru-RU" w:bidi="ru-RU"/>
      </w:rPr>
    </w:lvl>
    <w:lvl w:ilvl="3" w:tplc="B28C3AB2">
      <w:numFmt w:val="bullet"/>
      <w:lvlText w:val="•"/>
      <w:lvlJc w:val="left"/>
      <w:pPr>
        <w:ind w:left="3711" w:hanging="360"/>
      </w:pPr>
      <w:rPr>
        <w:rFonts w:hint="default"/>
        <w:lang w:val="ru-RU" w:eastAsia="ru-RU" w:bidi="ru-RU"/>
      </w:rPr>
    </w:lvl>
    <w:lvl w:ilvl="4" w:tplc="3E7C9C8C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23EA2924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9F46C3B6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7" w:tplc="BFC8133E">
      <w:numFmt w:val="bullet"/>
      <w:lvlText w:val="•"/>
      <w:lvlJc w:val="left"/>
      <w:pPr>
        <w:ind w:left="7434" w:hanging="360"/>
      </w:pPr>
      <w:rPr>
        <w:rFonts w:hint="default"/>
        <w:lang w:val="ru-RU" w:eastAsia="ru-RU" w:bidi="ru-RU"/>
      </w:rPr>
    </w:lvl>
    <w:lvl w:ilvl="8" w:tplc="B5CC02A6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46F7B56"/>
    <w:multiLevelType w:val="hybridMultilevel"/>
    <w:tmpl w:val="A84CE5AE"/>
    <w:lvl w:ilvl="0" w:tplc="CF5CA8B0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127C5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1DCB4A2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3" w:tplc="4F6E9604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4" w:tplc="8DC074AE">
      <w:numFmt w:val="bullet"/>
      <w:lvlText w:val="•"/>
      <w:lvlJc w:val="left"/>
      <w:pPr>
        <w:ind w:left="4022" w:hanging="360"/>
      </w:pPr>
      <w:rPr>
        <w:rFonts w:hint="default"/>
        <w:lang w:val="ru-RU" w:eastAsia="ru-RU" w:bidi="ru-RU"/>
      </w:rPr>
    </w:lvl>
    <w:lvl w:ilvl="5" w:tplc="BDBE9ED6">
      <w:numFmt w:val="bullet"/>
      <w:lvlText w:val="•"/>
      <w:lvlJc w:val="left"/>
      <w:pPr>
        <w:ind w:left="5056" w:hanging="360"/>
      </w:pPr>
      <w:rPr>
        <w:rFonts w:hint="default"/>
        <w:lang w:val="ru-RU" w:eastAsia="ru-RU" w:bidi="ru-RU"/>
      </w:rPr>
    </w:lvl>
    <w:lvl w:ilvl="6" w:tplc="FC8045BC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D36EBB66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B8482276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6"/>
    <w:rsid w:val="00111364"/>
    <w:rsid w:val="00297215"/>
    <w:rsid w:val="003612DC"/>
    <w:rsid w:val="00401F0A"/>
    <w:rsid w:val="00637710"/>
    <w:rsid w:val="007C3FCE"/>
    <w:rsid w:val="007F1635"/>
    <w:rsid w:val="0096392A"/>
    <w:rsid w:val="00E5543F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5F50"/>
  <w15:docId w15:val="{CDA3D1C4-A7E0-42FD-B391-A9D1930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1@salekh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2019-11-11T13:31:00Z</cp:lastPrinted>
  <dcterms:created xsi:type="dcterms:W3CDTF">2019-11-11T13:31:00Z</dcterms:created>
  <dcterms:modified xsi:type="dcterms:W3CDTF">2019-11-21T11:05:00Z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2019-11-11T00:00:00Z</vt:filetime>
  </property>
</Properties>
</file>